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العكي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العكي
</w:t>
      </w:r>
    </w:p>
    <w:p>
      <w:pPr/>
      <w:r>
        <w:rPr/>
        <w:t xml:space="preserve">حسن العكي  حسن بن على بن محمد بطحيش: فقيه، من شيوخ عكة (فى فلسطين) له (حاشية على الدرر والغرر) في الفقه، وله نظم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2026-07-08T14:33:17+03:00</dcterms:created>
  <dcterms:modified xsi:type="dcterms:W3CDTF">2026-07-08T14:33:17+03:00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