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العلوي
</w:t>
      </w:r>
    </w:p>
    <w:p>
      <w:pPr>
        <w:jc w:val="start"/>
        <w:bidi/>
      </w:pPr>
      <w:r>
        <w:rPr>
          <w:rFonts w:ascii="arial" w:hAnsi="arial" w:eastAsia="arial" w:cs="arial"/>
          <w:sz w:val="28"/>
          <w:szCs w:val="28"/>
          <w:b w:val="1"/>
          <w:bCs w:val="1"/>
          <w:rtl/>
        </w:rPr>
        <w:t xml:space="preserve">الناصر العلوي
</w:t>
      </w:r>
    </w:p>
    <w:p>
      <w:pPr/>
      <w:r>
        <w:rPr/>
        <w:t xml:space="preserve">الناصر العلوي  الحسن بن على بن الحسن بن عمر بن زين العابدين العلوى الهاشمي، أيو محمد: ثالث ملوك الدولة العلوية بطبرستان. كان شيخ الطالبيين وعالمهم. اتفق الزيدية والإمامية على نعته بالإمامة، وتجاذباه. ولى الإمامة بعد مقتل سلفه (محمد بن زيد) سنة 287هـ ، وكانت طبرستان قد خرجت من يده، فلم يستطع صاحب الترجمة الإمامة فيها، فخرج إلى بلاد الديلم، فأقام ثلاث عشرة سنة. وكان أهلها مجوسا، فأسلم منهم عدد وافر. وبنى في بلادهم المساجد، ونشر بينهم المذهب الزيدي. ثم ألف منهم جيشا وزحق به إلى طبرستام، فاستولى عليها سنة 301هـ ، ولقب بالناصر. وكان يدعى (الأطروش) لصمم أصابه من ضربية سيف في معركة. وكان شاعرا مفلقا، علامة إماما في الفقه والدين. صفت له الأيام ثلاث سنوات وتوفى في طبرستان. قال الطبرى: لم ير الناس مثل عدل الأطروش وحسن سيرته وإقامته الحق. له (تفسير) في مجلدين، احتج فيه بألف بيت من ألف قصيدة، و (البساط - خ) في علم الكلام، وتنسب إليه كتب أخرى</w:t>
      </w:r>
    </w:p>
    <w:p>
      <w:pPr>
        <w:jc w:val="start"/>
        <w:bidi/>
      </w:pPr>
      <w:r>
        <w:rPr>
          <w:sz w:val="24"/>
          <w:szCs w:val="24"/>
          <w:b w:val="1"/>
          <w:bCs w:val="1"/>
          <w:rtl/>
        </w:rPr>
        <w:t xml:space="preserve">
الأعلام،(دار العلم للملايين - بيروت،2002،ط 15،ج 2،ص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2026-07-08T13:44:17+03:00</dcterms:created>
  <dcterms:modified xsi:type="dcterms:W3CDTF">2026-07-08T13:44:17+03:00</dcterms:modified>
</cp:coreProperties>
</file>

<file path=docProps/custom.xml><?xml version="1.0" encoding="utf-8"?>
<Properties xmlns="http://schemas.openxmlformats.org/officeDocument/2006/custom-properties" xmlns:vt="http://schemas.openxmlformats.org/officeDocument/2006/docPropsVTypes"/>
</file>