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ربعي بن عمرو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ربعي بن عمرو الأنصاري
</w:t>
      </w:r>
    </w:p>
    <w:p>
      <w:pPr/>
      <w:r>
        <w:rPr/>
        <w:t xml:space="preserve">ربعي بن عمرو الأنصاري في أسد الغابة شهد بدرا وقال عبيد الله بن أبي رافع شهد صفين مع علي (عليه السلام).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2026-06-28T00:26:37+03:00</dcterms:created>
  <dcterms:modified xsi:type="dcterms:W3CDTF">2026-06-28T00:26:37+03:00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