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رباعي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رباعي المشهدي
</w:t>
      </w:r>
    </w:p>
    <w:p>
      <w:pPr/>
      <w:r>
        <w:rPr/>
        <w:t xml:space="preserve">الشيخ رباعي المشهدي من شعراء الفرس لم نعرف اسمه وحيث إنه كان دائما ينظم الرباعيات لقب بذلك.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2026-06-28T00:25:58+03:00</dcterms:created>
  <dcterms:modified xsi:type="dcterms:W3CDTF">2026-06-28T00:25:58+03:00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