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الرباب امرأة داود بن كثير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الرباب امرأة داود بن كثير الرقي
</w:t>
      </w:r>
    </w:p>
    <w:p>
      <w:pPr/>
      <w:r>
        <w:rPr/>
        <w:t xml:space="preserve">الرباب امرأة داود بن كثير الرقي ذكرها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2026-06-28T00:29:01+03:00</dcterms:created>
  <dcterms:modified xsi:type="dcterms:W3CDTF">2026-06-28T00:29:01+03:00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