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الموفق راشد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الموفق راشد بن محمد
</w:t>
      </w:r>
    </w:p>
    <w:p>
      <w:pPr/>
      <w:r>
        <w:rPr/>
        <w:t xml:space="preserve">الشيخ الموفق راشد بن محمد ابن عبد الملك من أولاد أنس بن مالك</w:t>
      </w:r>
    </w:p>
    <w:p/>
    <w:p>
      <w:pPr/>
      <w:r>
        <w:rPr/>
        <w:t xml:space="preserve">في فهرست منتجب الدين فقيه ورع.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2026-06-27T23:22:23+03:00</dcterms:created>
  <dcterms:modified xsi:type="dcterms:W3CDTF">2026-06-27T23:22:23+03:00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