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نصير الدين أو ناصر الدين راشد بن إبراهيم
</w:t>
      </w:r>
    </w:p>
    <w:p>
      <w:pPr>
        <w:jc w:val="start"/>
        <w:bidi/>
      </w:pPr>
      <w:r>
        <w:rPr>
          <w:rFonts w:ascii="arial" w:hAnsi="arial" w:eastAsia="arial" w:cs="arial"/>
          <w:sz w:val="28"/>
          <w:szCs w:val="28"/>
          <w:b w:val="1"/>
          <w:bCs w:val="1"/>
          <w:rtl/>
        </w:rPr>
        <w:t xml:space="preserve">الشيخ نصير الدين أو ناصر الدين راشد بن إبراهيم
</w:t>
      </w:r>
    </w:p>
    <w:p>
      <w:pPr/>
      <w:r>
        <w:rPr/>
        <w:t xml:space="preserve">الشيخ نصير الدين أو ناصر الدين راشد بن إبراهيم ابن إسحاق بن إبراهيم البحراني</w:t>
      </w:r>
    </w:p>
    <w:p/>
    <w:p>
      <w:pPr/>
      <w:r>
        <w:rPr/>
        <w:t xml:space="preserve">توفي سنة 605. </w:t>
      </w:r>
    </w:p>
    <w:p/>
    <w:p>
      <w:pPr/>
      <w:r>
        <w:rPr/>
        <w:t xml:space="preserve">في فهرست منتجب الدين فقيه دين قرأ هنا على مشايخ العراق وأقام مدة اه. وفي أمل الآمل: عالم فاضل متكلم أديب شاعر روى عن السيد فضل الله بن علي الراوندي اه. ووصفه الشيخ محمد سبط الشهيد الثاني في إجازته للمولى محمد أمين الأسترابادي بالفقيه الأديب المتكلم اللغوي. ووصفه الشهيد في أربعينه في سند الحديث الثالث بالإمام اللغوي الفقيه المتكلم الأديب العالم. والسند هكذا عن السيد شمس الدين أبي عبد الله محمد بن أحمد بن أبي المعالي عن الشيخ الصدوق كمال الدين أبي الحسين علي بن الحسين بن حماد الليثي عن الشيخ الفقيه الصالح شمس الدين أبي جعفر محمد بن صالح الواسطي (السيبي القسيني) عن والده جمال الدين أحمد بن صالح عن المترجم عن السيد أبي الرضا فضل الله الراوندي الحسني عن أبي الصمصام ذي الفقار الحسني عن الشيخ الإمام أبي علي ابن الشيخ أبي جعفر الطوسي عن والده. وعن الشيخ عبد الله بن صالح السماهيجي البحراني في إجازته الكبرى للشيخ ناصر بن محمد الجارودي الخطي ما صورته عن محمد بن أحمد عن أبيه عن الشيخ راشد البحراني وكان هذا الشيخ فقيها أديبا متكلما لغويا دينا قرأ على علماء العراق وأقام بها مدة وقبره في جزيرة النبي صالح من أوال حرست من الوبال في الدار الجنوبية المقابلة للشمال من حضرة النبي صالح اه وكذا في اللؤلؤة وزاد فيها ومعه في الدار العلامة ابن متوج البحراني وفي أنوار البدرين: قد ذكر هذا الشيخ جملة من علماء الرجال وفي الإجازات وبالغوا في الثناء عليه علما وعملا وجزيرة النبي صالح هي قرية من قرى البحرين في وسط البحر ذات عيون وأنهار ونخيل وأشجار وفي طرفها الغربي مقام عظيم ينسب للنبي صالح وفيه جملة من قبور العلماء ولم نعرف وجه النسبة حقيقة إلا أنه مذكور في الكتب القديمة والحديثة وتعرف هذه الجزيرة في بعض الكتب بجزيرة أكل بضمتين ورأيت في هذه الجزيرة مدرسة كبيرة خرابا تسمى مدرسة الشيخ داود ومرت ترجمته وينقل أهل هذه الجزيرة أنه قتل في بعض الوقائع في تلك المدرسة أربعون أو سبعون عالما وطالب علم ولهذا يسمونها الآن كربلا. </w:t>
      </w:r>
    </w:p>
    <w:p/>
    <w:p>
      <w:pPr/>
      <w:r>
        <w:rPr/>
        <w:t xml:space="preserve">وفي الرياض يظهر من إجارة العلامة الكبيرة لابن زهرة أن السيد صفي الدين محمد بن معد الموسوي يروي عن الشيخ راشد هذا ومن إجازة الشيخ محمد سبط الشهيد الثاني المار ذكرها أن راشد بن إبراهيم البحراني يروي عن القاضي جمال الدين علي بن عبد الجبار الطوسي عن والده عن الشيخ الطوسي وأنه يروي عنه الشيخ سديد الدين يوسف بن المطهر والد العلامة ولكن قال صاحب الرياض أن رواية والد العلامة عنه بلا واسطة ما لا يقبله العقل لبعد الطبقة. </w:t>
      </w:r>
    </w:p>
    <w:p>
      <w:pPr>
        <w:jc w:val="start"/>
        <w:bidi/>
      </w:pPr>
      <w:r>
        <w:rPr>
          <w:sz w:val="24"/>
          <w:szCs w:val="24"/>
          <w:b w:val="1"/>
          <w:bCs w:val="1"/>
          <w:rtl/>
        </w:rPr>
        <w:t xml:space="preserve">
أعيان الشيعة،(دار التعارف للمطبوعات - بيروت،1983،ط 1،ج 6،ص 440)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2026-06-27T23:27:38+03:00</dcterms:created>
  <dcterms:modified xsi:type="dcterms:W3CDTF">2026-06-27T23:27:38+03:00</dcterms:modified>
</cp:coreProperties>
</file>

<file path=docProps/custom.xml><?xml version="1.0" encoding="utf-8"?>
<Properties xmlns="http://schemas.openxmlformats.org/officeDocument/2006/custom-properties" xmlns:vt="http://schemas.openxmlformats.org/officeDocument/2006/docPropsVTypes"/>
</file>