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الديواني
</w:t>
      </w:r>
    </w:p>
    <w:p>
      <w:pPr/>
      <w:r>
        <w:rPr/>
        <w:t xml:space="preserve">الديواني يوصف به حمدان ومحمد بن ناصر وغيرهما.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2026-06-27T22:07:51+03:00</dcterms:created>
  <dcterms:modified xsi:type="dcterms:W3CDTF">2026-06-27T22:07:51+03:00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