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ديوان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ديوان
</w:t>
      </w:r>
    </w:p>
    <w:p>
      <w:pPr/>
      <w:r>
        <w:rPr/>
        <w:t xml:space="preserve">الشيخ ديوان شاعر أديب أرسل إلى السيد نصر الله الحائري شعرا يعاتبه فيه على تقديم أعدائه عليه فأجابه السيد نصر الله: </w:t>
      </w:r>
    </w:p>
    <w:p/>
    <w:p>
      <w:pPr>
        <w:jc w:val="center"/>
      </w:pPr>
      <w:r>
        <w:rPr>
          <w:color w:val="ff0000"/>
        </w:rPr>
        <w:t xml:space="preserve">بعثت أيا ديوان نظما مهذبا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كعقد لئال لاح في جيد أغيد</w:t>
      </w:r>
    </w:p>
    <w:p/>
    <w:p>
      <w:pPr>
        <w:jc w:val="center"/>
      </w:pPr>
      <w:r>
        <w:rPr>
          <w:color w:val="ff0000"/>
        </w:rPr>
        <w:t xml:space="preserve">وليس بقلبي للمعادين منزل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كمنزلك العالي الرفيع المشيد</w:t>
      </w:r>
    </w:p>
    <w:p/>
    <w:p>
      <w:pPr>
        <w:jc w:val="center"/>
      </w:pPr>
      <w:r>
        <w:rPr>
          <w:color w:val="ff0000"/>
        </w:rPr>
        <w:t xml:space="preserve">ولكنني أبديت ودي لعلهم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يذبون عني باللسان وباليد</w:t>
      </w:r>
    </w:p>
    <w:p/>
    <w:p>
      <w:pPr>
        <w:jc w:val="center"/>
      </w:pPr>
      <w:r>
        <w:rPr>
          <w:color w:val="ff0000"/>
        </w:rPr>
        <w:t xml:space="preserve">فلم الفهم إلا سرابا بقيعة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جاءه الظامي رأى شر مورد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2026-06-27T22:09:27+03:00</dcterms:created>
  <dcterms:modified xsi:type="dcterms:W3CDTF">2026-06-27T22:09:27+03:00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