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الدستجردي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الدستجردي
</w:t>
      </w:r>
    </w:p>
    <w:p>
      <w:pPr/>
      <w:r>
        <w:rPr/>
        <w:t xml:space="preserve">الدستجردي يوصف به الحسن بن علي بن الحسن وعلي بن الحسن.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2026-06-27T21:18:53+03:00</dcterms:created>
  <dcterms:modified xsi:type="dcterms:W3CDTF">2026-06-27T21:18:53+03:00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