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سليمان أبو عمارة البكري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 أبو عمارة البكري الكوفي
</w:t>
      </w:r>
    </w:p>
    <w:p>
      <w:pPr/>
      <w:r>
        <w:rPr/>
        <w:t xml:space="preserve">داود بن سليمان أبو عمارة البكري الكوفي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2026-06-26T17:58:40+03:00</dcterms:created>
  <dcterms:modified xsi:type="dcterms:W3CDTF">2026-06-26T17:58:40+03:00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