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الحمار
</w:t>
      </w:r>
    </w:p>
    <w:p>
      <w:pPr>
        <w:jc w:val="start"/>
        <w:bidi/>
      </w:pPr>
      <w:r>
        <w:rPr>
          <w:rFonts w:ascii="arial" w:hAnsi="arial" w:eastAsia="arial" w:cs="arial"/>
          <w:sz w:val="28"/>
          <w:szCs w:val="28"/>
          <w:b w:val="1"/>
          <w:bCs w:val="1"/>
          <w:rtl/>
        </w:rPr>
        <w:t xml:space="preserve">داود الحمار
</w:t>
      </w:r>
    </w:p>
    <w:p>
      <w:pPr/>
      <w:r>
        <w:rPr/>
        <w:t xml:space="preserve">داود الحمار يأتي بعنوان داود بن سليمان أبو سليمان الحمار الكوفي. </w:t>
      </w:r>
    </w:p>
    <w:p>
      <w:pPr>
        <w:jc w:val="start"/>
        <w:bidi/>
      </w:pPr>
      <w:r>
        <w:rPr>
          <w:sz w:val="24"/>
          <w:szCs w:val="24"/>
          <w:b w:val="1"/>
          <w:bCs w:val="1"/>
          <w:rtl/>
        </w:rPr>
        <w:t xml:space="preserve">
أعيان الشيعة،(دار التعارف للمطبوعات - بيروت،1983،ط 1،ج 6،ص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سليمان أبو سليمان الحمار
</w:t>
      </w:r>
    </w:p>
    <w:p>
      <w:pPr/>
      <w:r>
        <w:rPr/>
        <w:t xml:space="preserve">داود بن سليمان أبو سليمان الحمار الحمار بفتح الحاء وتشديد الميم. </w:t>
      </w:r>
    </w:p>
    <w:p/>
    <w:p>
      <w:pPr/>
      <w:r>
        <w:rPr/>
        <w:t xml:space="preserve">قال النجاشي كوفي ثقة روى عن أبي عبد الله عليه السلام ذكره ابن نوح له كتاب يرويه عدة من أصحابنا منهم الحسن بن محبوب أخبرنا محمد بن محمد بن النعمان حدثنا الشريف أبو محمد الحسن بن حمزة حدثنا الصفار عن أحمد بن محمد بن عيسى عن الحسن بن محبوب عن داود به. وفي الفهرست داود الحمار له كتاب أخبرنا به عدة من أصحابنا عن أبي المفضل عن حميد بن زياد عن أحمد بن ميثم عنه وقال الشيخ في رجاله في أصحاب الصادق عليه السلام داود بن سليمان الحمار له كتاب رويناه عن جماعة عن أبي المفضل عن ابن بطة عن أحمد بن محمد بن عيسى عن ابن أبي عمير عن الحسن بن محبوب عنه اه. </w:t>
      </w:r>
    </w:p>
    <w:p/>
    <w:p>
      <w:pPr/>
      <w:r>
        <w:rPr/>
        <w:t xml:space="preserve">التمييز</w:t>
      </w:r>
    </w:p>
    <w:p/>
    <w:p>
      <w:pPr/>
      <w:r>
        <w:rPr/>
        <w:t xml:space="preserve">في مشتركات الطريحي والكاظمي يعرف بروايته عن الصادق عليه السلام وبرواية الحسن بن محبوب وأحمد بن ميثم عنه وعن جامع الرواة أنه نقل رواية السحن بن علي الوشا والنضر بن سويد وأبي علي الخزاز عنه. </w:t>
      </w:r>
    </w:p>
    <w:p>
      <w:pPr>
        <w:jc w:val="start"/>
        <w:bidi/>
      </w:pPr>
      <w:r>
        <w:rPr>
          <w:sz w:val="24"/>
          <w:szCs w:val="24"/>
          <w:b w:val="1"/>
          <w:bCs w:val="1"/>
          <w:rtl/>
        </w:rPr>
        <w:t xml:space="preserve">
أعيان الشيعة،(دار التعارف للمطبوعات - بيروت،1983،ط 1،ج 6،ص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2026-06-26T16:38:33+03:00</dcterms:created>
  <dcterms:modified xsi:type="dcterms:W3CDTF">2026-06-26T16:38:33+03:00</dcterms:modified>
</cp:coreProperties>
</file>

<file path=docProps/custom.xml><?xml version="1.0" encoding="utf-8"?>
<Properties xmlns="http://schemas.openxmlformats.org/officeDocument/2006/custom-properties" xmlns:vt="http://schemas.openxmlformats.org/officeDocument/2006/docPropsVTypes"/>
</file>