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خلف بن عبد الملك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خلف بن عبد الملك بن مسعود
</w:t>
      </w:r>
    </w:p>
    <w:p>
      <w:pPr/>
      <w:r>
        <w:rPr/>
        <w:t xml:space="preserve">الشيخ خلف بن عبد الملك بن مسعود في رياض العلماء له كتاب المستغيثين في الأدعية وكثيرا ما ينقل عن كتابه هذا الكفمعي في المصباح والظاهر أنه من قدماء علماء الشيعة.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2026-06-26T11:50:26+03:00</dcterms:created>
  <dcterms:modified xsi:type="dcterms:W3CDTF">2026-06-26T11:50:26+03:00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