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خضر بن محمد بن نعيم المطارابادي
</w:t>
      </w:r>
    </w:p>
    <w:p>
      <w:pPr>
        <w:jc w:val="start"/>
        <w:bidi/>
      </w:pPr>
      <w:r>
        <w:rPr>
          <w:rFonts w:ascii="arial" w:hAnsi="arial" w:eastAsia="arial" w:cs="arial"/>
          <w:sz w:val="28"/>
          <w:szCs w:val="28"/>
          <w:b w:val="1"/>
          <w:bCs w:val="1"/>
          <w:rtl/>
        </w:rPr>
        <w:t xml:space="preserve">الشيخ نجم الدين خضر بن محمد بن نعيم المطارابادي
</w:t>
      </w:r>
    </w:p>
    <w:p>
      <w:pPr/>
      <w:r>
        <w:rPr/>
        <w:t xml:space="preserve">الشيخ نجم الدين خضر بن محمد بن نعيم المطارابادي في رياض العلماء فاضل عالم فقيه ويروي إجازة عن الشيخ حسين كمال الدين علي بن حسين حماد الليثي بتاريخ 3شوال سنة 756 فهو في درجة الشهيد وأمثاله رأيت إجازته هذه وقد وصفه فيها بالفقه والعلم والتوفيف اه.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2026-06-26T09:54:51+03:00</dcterms:created>
  <dcterms:modified xsi:type="dcterms:W3CDTF">2026-06-26T09:54:51+03:00</dcterms:modified>
</cp:coreProperties>
</file>

<file path=docProps/custom.xml><?xml version="1.0" encoding="utf-8"?>
<Properties xmlns="http://schemas.openxmlformats.org/officeDocument/2006/custom-properties" xmlns:vt="http://schemas.openxmlformats.org/officeDocument/2006/docPropsVTypes"/>
</file>