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الخزاعي
</w:t>
      </w:r>
    </w:p>
    <w:p>
      <w:pPr>
        <w:jc w:val="start"/>
        <w:bidi/>
      </w:pPr>
      <w:r>
        <w:rPr>
          <w:rFonts w:ascii="arial" w:hAnsi="arial" w:eastAsia="arial" w:cs="arial"/>
          <w:sz w:val="28"/>
          <w:szCs w:val="28"/>
          <w:b w:val="1"/>
          <w:bCs w:val="1"/>
          <w:rtl/>
        </w:rPr>
        <w:t xml:space="preserve">الخزاعي
</w:t>
      </w:r>
    </w:p>
    <w:p>
      <w:pPr/>
      <w:r>
        <w:rPr/>
        <w:t xml:space="preserve">الخزاعي يطلق على الشيخ المفيد أبي سعيد محمد بن أحمد بن الحسين الخزاعي النيسابوري صاحب كتاب الأربعين عن الأربعين في فضائل علي أمير المؤمنين وربما يطلق على حفيده أبي الفتوح الرازي المفسر الحسين بن علي بن محمد عن أحمد بن الحسين هذا. </w:t>
      </w:r>
    </w:p>
    <w:p>
      <w:pPr>
        <w:jc w:val="start"/>
        <w:bidi/>
      </w:pPr>
      <w:r>
        <w:rPr>
          <w:sz w:val="24"/>
          <w:szCs w:val="24"/>
          <w:b w:val="1"/>
          <w:bCs w:val="1"/>
          <w:rtl/>
        </w:rPr>
        <w:t xml:space="preserve">
أعيان الشيعة،(دار التعارف للمطبوعات - بيروت،1983،ط 1،ج 6،ص 316)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2026-06-26T07:21:16+03:00</dcterms:created>
  <dcterms:modified xsi:type="dcterms:W3CDTF">2026-06-26T07:21:16+03:00</dcterms:modified>
</cp:coreProperties>
</file>

<file path=docProps/custom.xml><?xml version="1.0" encoding="utf-8"?>
<Properties xmlns="http://schemas.openxmlformats.org/officeDocument/2006/custom-properties" xmlns:vt="http://schemas.openxmlformats.org/officeDocument/2006/docPropsVTypes"/>
</file>