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السميزع الكناني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السميزع الكناني المدني
</w:t>
      </w:r>
    </w:p>
    <w:p>
      <w:pPr/>
      <w:r>
        <w:rPr/>
        <w:t xml:space="preserve">خالد بن السميزع الكناني المدني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2026-06-26T05:14:54+03:00</dcterms:created>
  <dcterms:modified xsi:type="dcterms:W3CDTF">2026-06-26T05:14:54+03:00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