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خالد بن سعيد الكوفي الأسدي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خالد بن سعيد الكوفي الأسدي
</w:t>
      </w:r>
    </w:p>
    <w:p>
      <w:pPr/>
      <w:r>
        <w:rPr/>
        <w:t xml:space="preserve">خالد بن سعيد الكوفي الأسدي مر بعنوان ابن سعيد الأسدي الكوفي. 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6،ص 293)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2026-06-26T05:16:15+03:00</dcterms:created>
  <dcterms:modified xsi:type="dcterms:W3CDTF">2026-06-26T05:16:15+03:00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