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القويسني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القويسني
</w:t>
      </w:r>
    </w:p>
    <w:p>
      <w:pPr/>
      <w:r>
        <w:rPr/>
        <w:t xml:space="preserve">القويسني  حسن بن درويش بن عبد الله بن مطاوع القويسني، برهان الدين: فاضل من أهل مصر. نسبته إلى قريسنا (قرية بمركز الجعفرية بمصر) ولى مشيخة الجامع الأزهر سنة 1250هـ ، واعتراه الجذب في آخر عمره. له رسالة في (المواريث) و (شرح على متن السلم) في المنطق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2026-07-08T11:38:46+03:00</dcterms:created>
  <dcterms:modified xsi:type="dcterms:W3CDTF">2026-07-08T11:38:46+03:00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