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حيان بن أبي حبه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حيان بن أبي حبه الكلبي الكوفي
</w:t>
      </w:r>
    </w:p>
    <w:p>
      <w:pPr/>
      <w:r>
        <w:rPr/>
        <w:t xml:space="preserve">خالد بن حيان بن أبي حبه الكلبي الكوفي ذكره الشيخ في رجاله في أصحاب الإمام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2026-06-26T05:31:39+03:00</dcterms:created>
  <dcterms:modified xsi:type="dcterms:W3CDTF">2026-06-26T05:31:39+03:00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