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خارجة بن محمد بن عبد الله بن نافع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خارجة بن محمد بن عبد الله بن نافع
</w:t>
      </w:r>
    </w:p>
    <w:p>
      <w:pPr/>
      <w:r>
        <w:rPr/>
        <w:t xml:space="preserve">خارجة بن محمد بن عبد الله بن نافع الجهني مولاهم الكوفي صيرفي</w:t>
      </w:r>
    </w:p>
    <w:p/>
    <w:p>
      <w:pPr/>
      <w:r>
        <w:rPr/>
        <w:t xml:space="preserve">ذكره الشيخ في رجاله في أصحاب الإمام الصادقعليه السلام 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2026-06-26T04:47:17+03:00</dcterms:created>
  <dcterms:modified xsi:type="dcterms:W3CDTF">2026-06-26T04:47:17+03:00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