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حيدرة بن الحسين بن مقلح
</w:t>
      </w:r>
    </w:p>
    <w:p>
      <w:pPr>
        <w:jc w:val="start"/>
        <w:bidi/>
      </w:pPr>
      <w:r>
        <w:rPr>
          <w:rFonts w:ascii="arial" w:hAnsi="arial" w:eastAsia="arial" w:cs="arial"/>
          <w:sz w:val="28"/>
          <w:szCs w:val="28"/>
          <w:b w:val="1"/>
          <w:bCs w:val="1"/>
          <w:rtl/>
        </w:rPr>
        <w:t xml:space="preserve">حيدرة بن الحسين بن مقلح
</w:t>
      </w:r>
    </w:p>
    <w:p>
      <w:pPr/>
      <w:r>
        <w:rPr/>
        <w:t xml:space="preserve">حيدرة بن الحسين بن مقلح أبو المكرم المعروف بالمؤيد</w:t>
      </w:r>
    </w:p>
    <w:p/>
    <w:p>
      <w:pPr/>
      <w:r>
        <w:rPr/>
        <w:t xml:space="preserve">كان حيا سنة 455. </w:t>
      </w:r>
    </w:p>
    <w:p/>
    <w:p>
      <w:pPr/>
      <w:r>
        <w:rPr/>
        <w:t xml:space="preserve">في تاريخ دمشق لابن عساكر كان أمير دمشق الملقب من قبل المستنصر(الفاطمي) قدمها واليا عليها مستهل جمادى الأولى سنة441 فمكث واليا عليها إلى سنة 50 فعزل عنها ثم وليها دفعة ثانية سنة 53 بعد سبكتكين ثم صرف عنها في ربيع الأول سنة 455 وولي بعده بدر المعروف بأمير الجيوش. </w:t>
      </w:r>
    </w:p>
    <w:p>
      <w:pPr>
        <w:jc w:val="start"/>
        <w:bidi/>
      </w:pPr>
      <w:r>
        <w:rPr>
          <w:sz w:val="24"/>
          <w:szCs w:val="24"/>
          <w:b w:val="1"/>
          <w:bCs w:val="1"/>
          <w:rtl/>
        </w:rPr>
        <w:t xml:space="preserve">
أعيان الشيعة،(دار التعارف للمطبوعات - بيروت،1983،ط 1،ج 6،ص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2026-06-26T03:03:35+03:00</dcterms:created>
  <dcterms:modified xsi:type="dcterms:W3CDTF">2026-06-26T03:03:35+03:00</dcterms:modified>
</cp:coreProperties>
</file>

<file path=docProps/custom.xml><?xml version="1.0" encoding="utf-8"?>
<Properties xmlns="http://schemas.openxmlformats.org/officeDocument/2006/custom-properties" xmlns:vt="http://schemas.openxmlformats.org/officeDocument/2006/docPropsVTypes"/>
</file>