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حنان
</w:t>
      </w:r>
    </w:p>
    <w:p>
      <w:pPr>
        <w:jc w:val="start"/>
        <w:bidi/>
      </w:pPr>
      <w:r>
        <w:rPr>
          <w:rFonts w:ascii="arial" w:hAnsi="arial" w:eastAsia="arial" w:cs="arial"/>
          <w:sz w:val="28"/>
          <w:szCs w:val="28"/>
          <w:b w:val="1"/>
          <w:bCs w:val="1"/>
          <w:rtl/>
        </w:rPr>
        <w:t xml:space="preserve">حنان
</w:t>
      </w:r>
    </w:p>
    <w:p>
      <w:pPr/>
      <w:r>
        <w:rPr/>
        <w:t xml:space="preserve">حنان هو حنان بن سدير الآتي. </w:t>
      </w:r>
    </w:p>
    <w:p>
      <w:pPr>
        <w:jc w:val="start"/>
        <w:bidi/>
      </w:pPr>
      <w:r>
        <w:rPr>
          <w:sz w:val="24"/>
          <w:szCs w:val="24"/>
          <w:b w:val="1"/>
          <w:bCs w:val="1"/>
          <w:rtl/>
        </w:rPr>
        <w:t xml:space="preserve">
أعيان الشيعة،(دار التعارف للمطبوعات - بيروت،1983،ط 1،ج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صهيب
</w:t>
      </w:r>
    </w:p>
    <w:p>
      <w:pPr/>
      <w:r>
        <w:rPr/>
        <w:t xml:space="preserve">حنان بن سدير بن حكيم بن صهيب أبو الفضل الصيرفي الكوفي</w:t>
      </w:r>
    </w:p>
    <w:p/>
    <w:p>
      <w:pPr/>
      <w:r>
        <w:rPr/>
        <w:t xml:space="preserve">في نضد الإيضاح (حنان) بفتح المهملة وتخفيف النون (وسدير) بالسين المهملة المفتوحة (وحكيم) بضم الحاء المهملة وفتح وإسكان المثناة التحتية اه. </w:t>
      </w:r>
    </w:p>
    <w:p/>
    <w:p>
      <w:pPr/>
      <w:r>
        <w:rPr/>
        <w:t xml:space="preserve">قال النجاشي: حنان بن سدير بن حكيم أبو الفضل الصيرفي كوفي روى عن أبي عبيد الله وأبي الحسن عليهما السلام له كتاب في صفحة الجنة والنار أخبرنا شيخنا أبو عبد الله عن محمد بن أحمد بن الجنيد وحدثنا عبد الواحد بن عبد الله بن يونس حدثنا محمد بن أحمد بن يعقوب بن إسحاق بن عمار حدثنا علي بن الحسن بن فضال حدثني إسماعيل بن مهران عن حنان بن سدير عن أبي عبد الله عليه السلام وأول هذا الكتاب إذا أراد الله قبض روح إسماعيل. إسماعيل بن مهران عن حنان غير ثبت وكان دكان حنان في سده لجامع على بابه في موضع البزازين وعمر حنان عمرا طويلا (قوله) غير ثبت ليس بواضح المعنى ولعل معناه أن روايته عنه غير ثابتة وفي رجال الشيخ في أصحاب الصادق عليه السلام حنان بن سدير بن حكيم بن صهيب الصيرفي الكوفي وفي رجال الكاظم عليه السلام حنان بن سدير الصيرفي واقفي وفي الفهرست حنان بن سدير ثقة له كتاب رويناه عن عدة أصحابنا عن أبي المفضل عن ابن بطة عن أحمد بن محمد بن عيسى عن ابن أبي عمير وفي الخلاصة حنان بن سدير الصيرفي من أصحاب الكاظم عليه السلام واقفي قاله الشيخ الطوسي وقال في موضع آخر إنه ثقة وعندي في روايته توقف اه وفي رجال الكشي: ما روي في أصحاب موسى بن جعفر وعلي بن موسى صلوات الله عليهما منهم حنان بن سدير سمعت حمدوية ذكر عن أشياخه أن حنان بن سدير واقفي أدرك أبا عبد الله ولم يدرك أبا جعفر عليهما السلام وكان يرتضي به سديدا (كذا) اه والمراد بأبي جعفر هو الباقر وفي التعليقة قال جدي فما يوجد من روايته عنه كما ورد كثيرا في التهذيب لسقوط عن أبيه من قلم النساخ فذكرناها وأيدناها بوجوده أما في الكافي أو الفقيه أو غيرهما وفي التعليقة أيضا: رواية ابن أبي عمير عن الحسن بن محبوب عنه تشير إلى وثاقته ويؤيدها رواية الأجلاء عنه مثل إسماعيل بن مهران والحسن بن محبوب وكونه كثير الرواية سديدها مقبول. </w:t>
      </w:r>
    </w:p>
    <w:p/>
    <w:p>
      <w:pPr/>
      <w:r>
        <w:rPr/>
        <w:t xml:space="preserve">وفي لسان الميزان: حنان بالتخفيف ابن سدير بن حكيم بن صهيب الصيرفي الكوفي. قال الدار قطني في المؤتلف والمختلف وفي العلل أنه من شيوخ الشيعة اه ومن مناكيره عن حسن بن حسن عن فاطمة أمه عن أبيها مرفوعا من شرب شربة فلذ منها لم تقبل له صلاة أربعين يوما وليلة (قال المؤلف) في النسخة المطبوعة بياض بعد شربة فكأنه سقط منه شيء. </w:t>
      </w:r>
    </w:p>
    <w:p/>
    <w:p>
      <w:pPr/>
      <w:r>
        <w:rPr/>
        <w:t xml:space="preserve">وصحفه الذهبي في ميزانه تارة بحبان بن مديد كما في النسخة المطبوعة أو بحبان بن مدير كما في لسان الميزان المطبوع وقال الذهبي. </w:t>
      </w:r>
    </w:p>
    <w:p/>
    <w:p>
      <w:pPr/>
      <w:r>
        <w:rPr/>
        <w:t xml:space="preserve">قال الأزدي ليس بالقوي عندهم روى عن عمرو بن قيس عن الحسن عن أبي(عبيدة) عن عبد الله أن رسول الله قال إذا أقبلت الرايات السود من خراسان فائتوها فان فيها المهدي اه وصحفه تارة بحسان بن سنيد أو سند وقال لا يدري من هو. وفي لسان الميزان بعد نقله قال: وأخرج الحاكم في الفتن من المستدرك من رواياته عن عمرو بن قيس عن الحاكم عن إبراهيم عن علقمة عن ابن مسعود حديثا في المهدي وتعقبه المصنف بأنه موضوع قال وأنا أخشى أن يكون هذا هو حنان بفتح المهملة ونونين مخففا وأبوه سدير بفتح السين المهملة بوزن قدير فصحف اسمه واسم أبيه اه والأمر كما ذكره كما في حبان. </w:t>
      </w:r>
    </w:p>
    <w:p/>
    <w:p>
      <w:pPr/>
      <w:r>
        <w:rPr/>
        <w:t xml:space="preserve">التمييز</w:t>
      </w:r>
    </w:p>
    <w:p/>
    <w:p>
      <w:pPr/>
      <w:r>
        <w:rPr/>
        <w:t xml:space="preserve">في مشتركات الطريحي يعرف برواية ابن أبي عمير وإسماعيل بن مهران عنه روايته هو عن أبي عبد الله عليه السلام وقد ذكر أيضا في أصحاب الكاظم عليه السلام وزاد الكاظمي رواية الحسن بن محبوب عنه وقد ذكر الكشي أنه من أصحاب الكاظم والرضى عليهما السلام حيث قال: (ما روي في أصحاب موسى بن جعفر وعلي بن موسى الرضا منهم حنان بن سدير فتدبر اه وعن جامع الرواة أنه زاد نقل رواية عبد الصمد بن محمد وموسى بن القاسم ومحمد بن إسماعيل بن بزيع وأبي الحسين النخعي وعبد الرحمن بن حماد وأحمد بن محمد بن أبي نصر وأبي القاسم والحسن بن أيوب والحسن بن محمد بن سماعة والحسين بن سعيد وأبي ثابت أو ابن ثابت وأبي هاشم البزاز ومحمد بن الحسين والحسن بن علي بن أبي حمزة ويونس بن عبد الرحمن وجعفر بن بشير ومحمد بن علي الهمداني وعمرو بن عثمان وعمرو بن شمر والحسين بن بشار والحسن بن علي بن فضال عنه. وفي لسان الميزان روى عن أبيه وعمر بن قيس الملائي وغيرهما وعنه عباد بن يعقوب ومحمد بن ثواب الهنائي. </w:t>
      </w:r>
    </w:p>
    <w:p>
      <w:pPr>
        <w:jc w:val="start"/>
        <w:bidi/>
      </w:pPr>
      <w:r>
        <w:rPr>
          <w:sz w:val="24"/>
          <w:szCs w:val="24"/>
          <w:b w:val="1"/>
          <w:bCs w:val="1"/>
          <w:rtl/>
        </w:rPr>
        <w:t xml:space="preserve">
أعيان الشيعة،(دار التعارف للمطبوعات - بيروت،1983،ط 1،ج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صهيب الصيرفي الكوفي
</w:t>
      </w:r>
    </w:p>
    <w:p>
      <w:pPr/>
      <w:r>
        <w:rPr/>
        <w:t xml:space="preserve">حنان بن سدير بن حكيم بن صهيب الصيرفي الكوفي قال الدارقطني في العلل أنه من شيوخ الشيعة</w:t>
      </w:r>
    </w:p>
    <w:p/>
    <w:p>
      <w:pPr/>
      <w:r>
        <w:rPr/>
        <w:t xml:space="preserve">وقاله أيضا في المؤتلف والمختلف</w:t>
      </w:r>
    </w:p>
    <w:p/>
    <w:p>
      <w:pPr/>
      <w:r>
        <w:rPr/>
        <w:t xml:space="preserve">وكذلك قال أبو نصر بن ماكولا في الإكمال</w:t>
      </w:r>
    </w:p>
    <w:p/>
    <w:p>
      <w:pPr/>
      <w:r>
        <w:rPr/>
        <w:t xml:space="preserve">روى عن أبيه وعمرو بن قيس الملائي وغيرهما</w:t>
      </w:r>
    </w:p>
    <w:p/>
    <w:p>
      <w:pPr/>
      <w:r>
        <w:rPr/>
        <w:t xml:space="preserve">روى عنه عباد بن يعقوب ومحمد بن ثواب الهنائي وغيرهما</w:t>
      </w:r>
    </w:p>
    <w:p/>
    <w:p>
      <w:pPr/>
      <w:r>
        <w:rPr/>
        <w:t xml:space="preserve">ومن حديثه ما رواه عن حسن بن حسن قال حدثتني أمي فاطمة بنت الحسين عن أبيها عن النبي صلى الله عليه وسلم قال</w:t>
      </w:r>
    </w:p>
    <w:p/>
    <w:p>
      <w:pPr/>
      <w:r>
        <w:rPr/>
        <w:t xml:space="preserve">من شرب شربة فلذ منها لم تقبل منه صلاة أربعين ليلة وكان حقا على الله أن يسقيه من طينة الخبال</w:t>
      </w:r>
    </w:p>
    <w:p>
      <w:pPr>
        <w:jc w:val="start"/>
        <w:bidi/>
      </w:pPr>
      <w:r>
        <w:rPr>
          <w:sz w:val="24"/>
          <w:szCs w:val="24"/>
          <w:b w:val="1"/>
          <w:bCs w:val="1"/>
          <w:rtl/>
        </w:rPr>
        <w:t xml:space="preserve">
ذيل على ميزان الاعتدال،(دار الكتب العلمية - بيروت،1995،ط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 بالتخفيف - بن سدير الصيرفي.
</w:t>
      </w:r>
    </w:p>
    <w:p>
      <w:pPr/>
      <w:r>
        <w:rPr/>
        <w:t xml:space="preserve">حنان - بالتخفيف - بن سدير الصيرفي. </w:t>
      </w:r>
    </w:p>
    <w:p/>
    <w:p>
      <w:pPr/>
      <w:r>
        <w:rPr/>
        <w:t xml:space="preserve">يروي عن: عمرو بن قيس الملائي. روى عنه محمد بن الجنيد العابد.</w:t>
      </w:r>
    </w:p>
    <w:p/>
    <w:p>
      <w:pPr/>
      <w:r>
        <w:rPr/>
        <w:t xml:space="preserve">وروى عن أبيه سدير بن حكيم بن سهيل بن صهيب الكندي، والصيرفي، ومحمد بن طلحة بن مصرف.</w:t>
      </w:r>
    </w:p>
    <w:p/>
    <w:p>
      <w:pPr/>
      <w:r>
        <w:rPr/>
        <w:t xml:space="preserve">وروى عنه: العلاء بن عمرو الحنفي، وعلي بن محمد الطنافسي، وعيسى بن سعيد المرادي الرازي، ومحمد بن ثواب الهباري.</w:t>
      </w:r>
    </w:p>
    <w:p/>
    <w:p>
      <w:pPr/>
      <w:r>
        <w:rPr/>
        <w:t xml:space="preserve">وقال الدارقطني: إنه من شيوخ الشيعة.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الصيرفي
</w:t>
      </w:r>
    </w:p>
    <w:p>
      <w:pPr/>
      <w:r>
        <w:rPr/>
        <w:t xml:space="preserve">حنان بن سدير الصيرفي </w:t>
      </w:r>
    </w:p>
    <w:p/>
    <w:p>
      <w:pPr/>
      <w:r>
        <w:rPr/>
        <w:t xml:space="preserve">يروي عن عمرو بن قيس الملائي روى عنه محمد بن الجنيد العابد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سهيل بن صهيب الكندي الصيرفي
</w:t>
      </w:r>
    </w:p>
    <w:p>
      <w:pPr/>
      <w:r>
        <w:rPr/>
        <w:t xml:space="preserve">حنان بن سدير بن حكيم بن سهيل بن صهيب الكندي الصيرفي </w:t>
      </w:r>
    </w:p>
    <w:p/>
    <w:p>
      <w:pPr/>
      <w:r>
        <w:rPr/>
        <w:t xml:space="preserve">روى عن عمرو بن قيس الملائي وأبيه سدير وأمي الصيرفي ومحمد بن طلحة بن مصرف روى عنه العلاء بن عمرو الحنفي وعلي بن محمد الطنافسي وعيسى بن سعيد المرادي الرازي ومحمد بن ثواب الهباري سمعت بعض هذا من أبي وبعضاً من عندي.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2026-06-24T23:14:52+03:00</dcterms:created>
  <dcterms:modified xsi:type="dcterms:W3CDTF">2026-06-24T23:14:52+03:00</dcterms:modified>
</cp:coreProperties>
</file>

<file path=docProps/custom.xml><?xml version="1.0" encoding="utf-8"?>
<Properties xmlns="http://schemas.openxmlformats.org/officeDocument/2006/custom-properties" xmlns:vt="http://schemas.openxmlformats.org/officeDocument/2006/docPropsVTypes"/>
</file>