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الحمصي
</w:t>
      </w:r>
    </w:p>
    <w:p>
      <w:pPr/>
      <w:r>
        <w:rPr/>
        <w:t xml:space="preserve">الحمصي هو سديد الدين محمود بن علي الحمصي الرازي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2026-06-23T19:12:31+03:00</dcterms:created>
  <dcterms:modified xsi:type="dcterms:W3CDTF">2026-06-23T19:12:31+03:00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