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مصعب الخزاعي
</w:t>
      </w:r>
    </w:p>
    <w:p>
      <w:pPr>
        <w:jc w:val="start"/>
        <w:bidi/>
      </w:pPr>
      <w:r>
        <w:rPr>
          <w:rFonts w:ascii="arial" w:hAnsi="arial" w:eastAsia="arial" w:cs="arial"/>
          <w:sz w:val="28"/>
          <w:szCs w:val="28"/>
          <w:b w:val="1"/>
          <w:bCs w:val="1"/>
          <w:rtl/>
        </w:rPr>
        <w:t xml:space="preserve">ابن مصعب الخزاعي
</w:t>
      </w:r>
    </w:p>
    <w:p>
      <w:pPr/>
      <w:r>
        <w:rPr/>
        <w:t xml:space="preserve">ابن مصعب الخزاعي  الحسن بن الحسين بن مصعب الخزاعي: أحد القادة الشجعان في زمن المأمون العباسي. كان مقامه بخراسان، وغضب لأمر، فانصرف إلى كرمان عاصيا. فوجه غليه المأمون جيشا، فأسر؛ فعفا عنه المأمون، فأقام إلى أن توفي في أيام الواثق بطبرستان</w:t>
      </w:r>
    </w:p>
    <w:p>
      <w:pPr>
        <w:jc w:val="start"/>
        <w:bidi/>
      </w:pPr>
      <w:r>
        <w:rPr>
          <w:sz w:val="24"/>
          <w:szCs w:val="24"/>
          <w:b w:val="1"/>
          <w:bCs w:val="1"/>
          <w:rtl/>
        </w:rPr>
        <w:t xml:space="preserve">
الأعلام،(دار العلم للملايين - بيروت،2002،ط 15،ج 2،ص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2026-07-08T11:43:49+03:00</dcterms:created>
  <dcterms:modified xsi:type="dcterms:W3CDTF">2026-07-08T11:43:49+03:00</dcterms:modified>
</cp:coreProperties>
</file>

<file path=docProps/custom.xml><?xml version="1.0" encoding="utf-8"?>
<Properties xmlns="http://schemas.openxmlformats.org/officeDocument/2006/custom-properties" xmlns:vt="http://schemas.openxmlformats.org/officeDocument/2006/docPropsVTypes"/>
</file>