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محمد الجعفري أبو يعلى البغدادي
</w:t>
      </w:r>
    </w:p>
    <w:p>
      <w:pPr>
        <w:jc w:val="start"/>
        <w:bidi/>
      </w:pPr>
      <w:r>
        <w:rPr>
          <w:rFonts w:ascii="arial" w:hAnsi="arial" w:eastAsia="arial" w:cs="arial"/>
          <w:sz w:val="28"/>
          <w:szCs w:val="28"/>
          <w:b w:val="1"/>
          <w:bCs w:val="1"/>
          <w:rtl/>
        </w:rPr>
        <w:t xml:space="preserve">حمزة بن محمد الجعفري أبو يعلى البغدادي
</w:t>
      </w:r>
    </w:p>
    <w:p>
      <w:pPr/>
      <w:r>
        <w:rPr/>
        <w:t xml:space="preserve">حمزة بن محمد الجعفري أبو يعلى البغدادي توفي سنة 465 في لسان الميزان: كان من كبار علماء الشيعة لزم الشيخ المفيد وفاق في معرفة الاصليين الأصلين والفقه‏على مذهب الامامية وزوجه المفيد بابنته وخصه بكتبه وأخذ أيضا عن الشريف المرتضى وكان عارفا بالقراءات ذكره ابن أبي طي وكان يحتج على حدوث القرآن بدخول النسخ فيه مات سنة 465 وفي الرياض السيد الشريف الفاضل أبو يعلى حمزة بن محمد الجعفري المعروف بأبي يعلى الجعفري ثم حكى عن بعض العلماء جميع ما مر عن لسان الميزان بعين عبارته ونسب إليه تتميم الملخص في‏أصول الدين‏لاستاذه الشريف المرتضى وحكى عن بعض الفضلاء ان تتميم الملخص هو لابي يعلى حمزة بن عبد العزيز المعروف بسلار وضعفه بان القائل عبر عن سلار بحمزة بن محمد الديلمي مع انه حمزة بن عبد العزيز وفي الذريعة هو غير أبي طالب حمزة بن محمد بن عبد الله الجعفري (المتقدم) وان احتمله في الرياض لذكر منتجب الدين له في آخر حرف الحاء والمتتبع لكتابه يظهر له انه يذكر أولا المعاصرين للشيخ الطوسي ثم لتلاميذه ثم من بعدهم إلى عصره فيكون هذا معاصرا له اه وهو غير حمزة بن محمد العلوي الآتي لبعد الطبقة.</w:t>
      </w:r>
    </w:p>
    <w:p>
      <w:pPr>
        <w:jc w:val="start"/>
        <w:bidi/>
      </w:pPr>
      <w:r>
        <w:rPr>
          <w:sz w:val="24"/>
          <w:szCs w:val="24"/>
          <w:b w:val="1"/>
          <w:bCs w:val="1"/>
          <w:rtl/>
        </w:rPr>
        <w:t xml:space="preserve">
أعيان الشيعة،(دار التعارف للمطبوعات - بيروت،1983،ط 1،ج 6،ص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2026-06-23T19:34:06+03:00</dcterms:created>
  <dcterms:modified xsi:type="dcterms:W3CDTF">2026-06-23T19:34:06+03:00</dcterms:modified>
</cp:coreProperties>
</file>

<file path=docProps/custom.xml><?xml version="1.0" encoding="utf-8"?>
<Properties xmlns="http://schemas.openxmlformats.org/officeDocument/2006/custom-properties" xmlns:vt="http://schemas.openxmlformats.org/officeDocument/2006/docPropsVTypes"/>
</file>