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العلوي
</w:t>
      </w:r>
    </w:p>
    <w:p>
      <w:pPr/>
      <w:r>
        <w:rPr/>
        <w:t xml:space="preserve">حمزة العلوي هو حمزة بن محمد بن أحمد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2026-06-23T18:11:33+03:00</dcterms:created>
  <dcterms:modified xsi:type="dcterms:W3CDTF">2026-06-23T18:11:33+03:00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