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حمد البك بن محمد بن محمود بن نصار
</w:t>
      </w:r>
    </w:p>
    <w:p>
      <w:pPr>
        <w:jc w:val="start"/>
        <w:bidi/>
      </w:pPr>
      <w:r>
        <w:rPr>
          <w:rFonts w:ascii="arial" w:hAnsi="arial" w:eastAsia="arial" w:cs="arial"/>
          <w:sz w:val="28"/>
          <w:szCs w:val="28"/>
          <w:b w:val="1"/>
          <w:bCs w:val="1"/>
          <w:rtl/>
        </w:rPr>
        <w:t xml:space="preserve">الأمير حمد البك بن محمد بن محمود بن نصار
</w:t>
      </w:r>
    </w:p>
    <w:p>
      <w:pPr/>
      <w:r>
        <w:rPr/>
        <w:t xml:space="preserve">الأمير حمد البك بن محمد بن محمود بن نصار والد ناصيف الشهير بن نصار بن علي الصغير</w:t>
      </w:r>
    </w:p>
    <w:p/>
    <w:p>
      <w:pPr/>
      <w:r>
        <w:rPr/>
        <w:t xml:space="preserve">وفاته</w:t>
      </w:r>
    </w:p>
    <w:p/>
    <w:p>
      <w:pPr/>
      <w:r>
        <w:rPr/>
        <w:t xml:space="preserve">توفي في شوال سنة 1269 كما عن بعض مسودات الشيخ علي السبيتي العاملي مؤرخ جبل عامل وكما عن سوق المعادن للشيخ محمد علي عز الدين وأرخ وفاته الشيخ على زيدان بقوله:</w:t>
      </w:r>
    </w:p>
    <w:p/>
    <w:p>
      <w:pPr>
        <w:jc w:val="center"/>
      </w:pPr>
      <w:r>
        <w:rPr>
          <w:color w:val="ff0000"/>
        </w:rPr>
        <w:t xml:space="preserve">أرأيت كيف المجد راح مقوضا</w:t>
      </w:r>
      <w:r>
        <w:rPr>
          <w:color w:val="ff0000"/>
        </w:rPr>
        <w:t xml:space="preserve">      </w:t>
      </w:r>
      <w:r>
        <w:rPr>
          <w:color w:val="ff0000"/>
        </w:rPr>
        <w:t xml:space="preserve">وقضى الزمان على بنيه بما قضى</w:t>
      </w:r>
    </w:p>
    <w:p/>
    <w:p>
      <w:pPr>
        <w:jc w:val="center"/>
      </w:pPr>
      <w:r>
        <w:rPr>
          <w:color w:val="ff0000"/>
        </w:rPr>
        <w:t xml:space="preserve">ويد المنايا في الثرى قد أغمدت</w:t>
      </w:r>
      <w:r>
        <w:rPr>
          <w:color w:val="ff0000"/>
        </w:rPr>
        <w:t xml:space="preserve">      </w:t>
      </w:r>
      <w:r>
        <w:rPr>
          <w:color w:val="ff0000"/>
        </w:rPr>
        <w:t xml:space="preserve">سيفا على ريب الحوادث منتضى</w:t>
      </w:r>
    </w:p>
    <w:p/>
    <w:p>
      <w:pPr>
        <w:jc w:val="center"/>
      </w:pPr>
      <w:r>
        <w:rPr>
          <w:color w:val="ff0000"/>
        </w:rPr>
        <w:t xml:space="preserve">أسقى ضريحك ديمتان فديمة</w:t>
      </w:r>
      <w:r>
        <w:rPr>
          <w:color w:val="ff0000"/>
        </w:rPr>
        <w:t xml:space="preserve">      </w:t>
      </w:r>
      <w:r>
        <w:rPr>
          <w:color w:val="ff0000"/>
        </w:rPr>
        <w:t xml:space="preserve">تهمي بغفران وأخرى بالرضى</w:t>
      </w:r>
    </w:p>
    <w:p/>
    <w:p>
      <w:pPr>
        <w:jc w:val="center"/>
      </w:pPr>
      <w:r>
        <w:rPr>
          <w:color w:val="ff0000"/>
        </w:rPr>
        <w:t xml:space="preserve">تاريخ ذاك المجد مات فأرخوا</w:t>
      </w:r>
      <w:r>
        <w:rPr>
          <w:color w:val="ff0000"/>
        </w:rPr>
        <w:t xml:space="preserve">      </w:t>
      </w:r>
      <w:r>
        <w:rPr>
          <w:color w:val="ff0000"/>
        </w:rPr>
        <w:t xml:space="preserve">لجوار آل محمد حمد مضى</w:t>
      </w:r>
    </w:p>
    <w:p/>
    <w:p>
      <w:pPr/>
      <w:r>
        <w:rPr/>
        <w:t xml:space="preserve">سنة 1265</w:t>
      </w:r>
    </w:p>
    <w:p/>
    <w:p>
      <w:pPr/>
      <w:r>
        <w:rPr/>
        <w:t xml:space="preserve">وهو ينقص أربعة من تاريخ السبيتي وظاهره أن الشطر الأول تاريخ أيضا مع أنه يبلغ 1237 ورثاه وأرخ وفاته الشيخ إبراهيم صادق بهذه الأبيات:</w:t>
      </w:r>
    </w:p>
    <w:p>
      <w:pPr>
        <w:jc w:val="center"/>
      </w:pPr>
      <w:r>
        <w:rPr>
          <w:color w:val="ff0000"/>
        </w:rPr>
        <w:t xml:space="preserve">لعمر العلى مهما ترى من عجائب</w:t>
      </w:r>
      <w:r>
        <w:rPr>
          <w:color w:val="ff0000"/>
        </w:rPr>
        <w:t xml:space="preserve">      </w:t>
      </w:r>
      <w:r>
        <w:rPr>
          <w:color w:val="ff0000"/>
        </w:rPr>
        <w:t xml:space="preserve">تجد أمر هذا الرمس أكبر إعجابا</w:t>
      </w:r>
    </w:p>
    <w:p/>
    <w:p>
      <w:pPr>
        <w:jc w:val="center"/>
      </w:pPr>
      <w:r>
        <w:rPr>
          <w:color w:val="ff0000"/>
        </w:rPr>
        <w:t xml:space="preserve">لقد وسع البحر الذي وسع الورى</w:t>
      </w:r>
      <w:r>
        <w:rPr>
          <w:color w:val="ff0000"/>
        </w:rPr>
        <w:t xml:space="preserve">      </w:t>
      </w:r>
      <w:r>
        <w:rPr>
          <w:color w:val="ff0000"/>
        </w:rPr>
        <w:t xml:space="preserve">نوالا ومعروفا وفضلا وآدابا</w:t>
      </w:r>
    </w:p>
    <w:p/>
    <w:p>
      <w:pPr/>
      <w:r>
        <w:rPr/>
        <w:t xml:space="preserve">#بمن شيءت أظفارا طوالا وأنيابا</w:t>
      </w:r>
    </w:p>
    <w:p>
      <w:pPr>
        <w:jc w:val="center"/>
      </w:pPr>
      <w:r>
        <w:rPr>
          <w:color w:val="ff0000"/>
        </w:rPr>
        <w:t xml:space="preserve">بلى وأبيه أن من أجل فقده</w:t>
      </w:r>
      <w:r>
        <w:rPr>
          <w:color w:val="ff0000"/>
        </w:rPr>
        <w:t xml:space="preserve">      </w:t>
      </w:r>
      <w:r>
        <w:rPr>
          <w:color w:val="ff0000"/>
        </w:rPr>
        <w:t xml:space="preserve">فؤاد المعالي والندى أسفا ذابا</w:t>
      </w:r>
    </w:p>
    <w:p/>
    <w:p>
      <w:pPr/>
      <w:r>
        <w:rPr/>
        <w:t xml:space="preserve">وقد فقئت عين المفاخر مذ رأت من الأفق أرخ بدرها حمد غابا</w:t>
      </w:r>
    </w:p>
    <w:p/>
    <w:p>
      <w:pPr/>
      <w:r>
        <w:rPr/>
        <w:t xml:space="preserve">سنة 1268</w:t>
      </w:r>
    </w:p>
    <w:p/>
    <w:p>
      <w:pPr/>
      <w:r>
        <w:rPr/>
        <w:t xml:space="preserve">وهو ينقص سنة عن تاريخ السبيتي ولعل في البيت الأخير والذي قبله إشارة إليه ولما حضرته الوفاة أوصى أن يدفن في المشهد المنسوب إلى يوشع بن نون عليه السلام فوق الحولة فدفنه هناك ابن أخيه علي بك الأسعد وبنى على قبره قبة عظيمة وهي الموجودة اليوم شرقي القبة التي على القبر المنسوب إلى يوشع عليه السلام ورثاه شعراء جبل عامل في ذلك الوقت وابنه الشيخ علي السبيتي بخطبة قرئت أمام القصائد قرأها الشيخ حبيب الكاظمي ومدح فيها ابن أخيه علي بك الذي قام مقامه في الحكم في تبنين وأما هو فمات عقيما:</w:t>
      </w:r>
    </w:p>
    <w:p/>
    <w:p>
      <w:pPr>
        <w:jc w:val="center"/>
      </w:pPr>
      <w:r>
        <w:rPr>
          <w:color w:val="ff0000"/>
        </w:rPr>
        <w:t xml:space="preserve">وحاز الذي ما انفك للمجد حائزا</w:t>
      </w:r>
      <w:r>
        <w:rPr>
          <w:color w:val="ff0000"/>
        </w:rPr>
        <w:t xml:space="preserve">      </w:t>
      </w:r>
      <w:r>
        <w:rPr>
          <w:color w:val="ff0000"/>
        </w:rPr>
        <w:t xml:space="preserve">وللحمد كسابا وللمال وهابا</w:t>
      </w:r>
    </w:p>
    <w:p/>
    <w:p>
      <w:pPr>
        <w:jc w:val="center"/>
      </w:pPr>
      <w:r>
        <w:rPr>
          <w:color w:val="ff0000"/>
        </w:rPr>
        <w:t xml:space="preserve">فبورك مثوى نال بابن محمد</w:t>
      </w:r>
      <w:r>
        <w:rPr>
          <w:color w:val="ff0000"/>
        </w:rPr>
        <w:t xml:space="preserve">      </w:t>
      </w:r>
      <w:r>
        <w:rPr>
          <w:color w:val="ff0000"/>
        </w:rPr>
        <w:t xml:space="preserve">تراه الثريا رفعة وبه طوبا</w:t>
      </w:r>
    </w:p>
    <w:p/>
    <w:p>
      <w:pPr>
        <w:jc w:val="center"/>
      </w:pPr>
      <w:r>
        <w:rPr>
          <w:color w:val="ff0000"/>
        </w:rPr>
        <w:t xml:space="preserve">عميد الأولى من آل أنصار أوثقوا</w:t>
      </w:r>
      <w:r>
        <w:rPr>
          <w:color w:val="ff0000"/>
        </w:rPr>
        <w:t xml:space="preserve">      </w:t>
      </w:r>
      <w:r>
        <w:rPr>
          <w:color w:val="ff0000"/>
        </w:rPr>
        <w:t xml:space="preserve">لبيت علاهم في ذرى النجم أطنابا</w:t>
      </w:r>
    </w:p>
    <w:p/>
    <w:p>
      <w:pPr>
        <w:jc w:val="center"/>
      </w:pPr>
      <w:r>
        <w:rPr>
          <w:color w:val="ff0000"/>
        </w:rPr>
        <w:t xml:space="preserve">هم القوم ما انفكوا قديما وحادثا</w:t>
      </w:r>
      <w:r>
        <w:rPr>
          <w:color w:val="ff0000"/>
        </w:rPr>
        <w:t xml:space="preserve">      </w:t>
      </w:r>
      <w:r>
        <w:rPr>
          <w:color w:val="ff0000"/>
        </w:rPr>
        <w:t xml:space="preserve">لأرحية العلياء في الكون أقطابا</w:t>
      </w:r>
    </w:p>
    <w:p/>
    <w:p>
      <w:pPr>
        <w:jc w:val="center"/>
      </w:pPr>
      <w:r>
        <w:rPr>
          <w:color w:val="ff0000"/>
        </w:rPr>
        <w:t xml:space="preserve">وراح فقل للخيل من بعده اخلعي</w:t>
      </w:r>
      <w:r>
        <w:rPr>
          <w:color w:val="ff0000"/>
        </w:rPr>
        <w:t xml:space="preserve">      </w:t>
      </w:r>
      <w:r>
        <w:rPr>
          <w:color w:val="ff0000"/>
        </w:rPr>
        <w:t xml:space="preserve">عذارا ولا تعطي الأعنة ركابا</w:t>
      </w:r>
    </w:p>
    <w:p/>
    <w:p>
      <w:pPr>
        <w:jc w:val="center"/>
      </w:pPr>
      <w:r>
        <w:rPr>
          <w:color w:val="ff0000"/>
        </w:rPr>
        <w:t xml:space="preserve">ويا لهوات المجد غصي شجا ويا</w:t>
      </w:r>
      <w:r>
        <w:rPr>
          <w:color w:val="ff0000"/>
        </w:rPr>
        <w:t xml:space="preserve">      </w:t>
      </w:r>
      <w:r>
        <w:rPr>
          <w:color w:val="ff0000"/>
        </w:rPr>
        <w:t xml:space="preserve">عيون الندى غضبي على الشوك أهدابا</w:t>
      </w:r>
    </w:p>
    <w:p/>
    <w:p>
      <w:pPr>
        <w:jc w:val="center"/>
      </w:pPr>
      <w:r>
        <w:rPr>
          <w:color w:val="ff0000"/>
        </w:rPr>
        <w:t xml:space="preserve">وقل للمعالي يا معالي تدرعي</w:t>
      </w:r>
      <w:r>
        <w:rPr>
          <w:color w:val="ff0000"/>
        </w:rPr>
        <w:t xml:space="preserve">      </w:t>
      </w:r>
      <w:r>
        <w:rPr>
          <w:color w:val="ff0000"/>
        </w:rPr>
        <w:t xml:space="preserve">عليه من الدهم الحوالك أثوابا</w:t>
      </w:r>
    </w:p>
    <w:p/>
    <w:p>
      <w:pPr>
        <w:jc w:val="center"/>
      </w:pPr>
      <w:r>
        <w:rPr>
          <w:color w:val="ff0000"/>
        </w:rPr>
        <w:t xml:space="preserve">وقل للعوالي السمر ما شيءت أعولي</w:t>
      </w:r>
      <w:r>
        <w:rPr>
          <w:color w:val="ff0000"/>
        </w:rPr>
        <w:t xml:space="preserve">      </w:t>
      </w:r>
      <w:r>
        <w:rPr>
          <w:color w:val="ff0000"/>
        </w:rPr>
        <w:t xml:space="preserve">وللبيض يا بيض اندبي الندب أحقابا</w:t>
      </w:r>
    </w:p>
    <w:p/>
    <w:p>
      <w:pPr>
        <w:jc w:val="center"/>
      </w:pPr>
      <w:r>
        <w:rPr>
          <w:color w:val="ff0000"/>
        </w:rPr>
        <w:t xml:space="preserve">ويا أيها الساعون للرفد اقصروا</w:t>
      </w:r>
      <w:r>
        <w:rPr>
          <w:color w:val="ff0000"/>
        </w:rPr>
        <w:t xml:space="preserve">      </w:t>
      </w:r>
      <w:r>
        <w:rPr>
          <w:color w:val="ff0000"/>
        </w:rPr>
        <w:t xml:space="preserve">فقد غاب من بعده سعيكم خابا</w:t>
      </w:r>
    </w:p>
    <w:p/>
    <w:p>
      <w:pPr/>
      <w:r>
        <w:rPr/>
        <w:t xml:space="preserve">#ويا نوب الأيام ما شيءت حكمي.أحواله</w:t>
      </w:r>
    </w:p>
    <w:p/>
    <w:p>
      <w:pPr/>
      <w:r>
        <w:rPr/>
        <w:t xml:space="preserve">كان من أهل العلم والفضل شاعرا أديبا ممدحا قرأ على الشيخ حسن القبيسي في مدرسة الكوثرية وتولى حكم بلاد بشارة في القرن الثالث عشر وسكن قلعة تبنين وجدد بناءها سنة 1258 وكان قد بناها قبله الشيخ ناصيف بن نصار ووجدنا في بعض المخطوطات العاملية تاريخا لتجديد بنائها منه لم يذكر اسم ناظمه وهو:</w:t>
      </w:r>
    </w:p>
    <w:p/>
    <w:p>
      <w:pPr>
        <w:jc w:val="center"/>
      </w:pPr>
      <w:r>
        <w:rPr>
          <w:color w:val="ff0000"/>
        </w:rPr>
        <w:t xml:space="preserve">حصن تبنين رفيع شامخ</w:t>
      </w:r>
      <w:r>
        <w:rPr>
          <w:color w:val="ff0000"/>
        </w:rPr>
        <w:t xml:space="preserve">      </w:t>
      </w:r>
      <w:r>
        <w:rPr>
          <w:color w:val="ff0000"/>
        </w:rPr>
        <w:t xml:space="preserve">شاده بالعز غوث المسلمين</w:t>
      </w:r>
    </w:p>
    <w:p/>
    <w:p>
      <w:pPr>
        <w:jc w:val="center"/>
      </w:pPr>
      <w:r>
        <w:rPr>
          <w:color w:val="ff0000"/>
        </w:rPr>
        <w:t xml:space="preserve">ذاك ناصيف ملاذ الملتجي</w:t>
      </w:r>
      <w:r>
        <w:rPr>
          <w:color w:val="ff0000"/>
        </w:rPr>
        <w:t xml:space="preserve">      </w:t>
      </w:r>
      <w:r>
        <w:rPr>
          <w:color w:val="ff0000"/>
        </w:rPr>
        <w:t xml:space="preserve">مامن الخائف غيث المعتفين</w:t>
      </w:r>
    </w:p>
    <w:p/>
    <w:p>
      <w:pPr>
        <w:jc w:val="center"/>
      </w:pPr>
      <w:r>
        <w:rPr>
          <w:color w:val="ff0000"/>
        </w:rPr>
        <w:t xml:space="preserve">وبه نالت فخارا عامل</w:t>
      </w:r>
      <w:r>
        <w:rPr>
          <w:color w:val="ff0000"/>
        </w:rPr>
        <w:t xml:space="preserve">      </w:t>
      </w:r>
      <w:r>
        <w:rPr>
          <w:color w:val="ff0000"/>
        </w:rPr>
        <w:t xml:space="preserve">ذكره باق لها في الآخرين</w:t>
      </w:r>
    </w:p>
    <w:p/>
    <w:p>
      <w:pPr>
        <w:jc w:val="center"/>
      </w:pPr>
      <w:r>
        <w:rPr>
          <w:color w:val="ff0000"/>
        </w:rPr>
        <w:t xml:space="preserve">ما الذي حل بها من بعده</w:t>
      </w:r>
      <w:r>
        <w:rPr>
          <w:color w:val="ff0000"/>
        </w:rPr>
        <w:t xml:space="preserve">      </w:t>
      </w:r>
      <w:r>
        <w:rPr>
          <w:color w:val="ff0000"/>
        </w:rPr>
        <w:t xml:space="preserve">ودهاها من فعال الجائرين</w:t>
      </w:r>
    </w:p>
    <w:p/>
    <w:p>
      <w:pPr>
        <w:jc w:val="center"/>
      </w:pPr>
      <w:r>
        <w:rPr>
          <w:color w:val="ff0000"/>
        </w:rPr>
        <w:t xml:space="preserve">جدد اليوم لها الفخر فتى</w:t>
      </w:r>
      <w:r>
        <w:rPr>
          <w:color w:val="ff0000"/>
        </w:rPr>
        <w:t xml:space="preserve">      </w:t>
      </w:r>
      <w:r>
        <w:rPr>
          <w:color w:val="ff0000"/>
        </w:rPr>
        <w:t xml:space="preserve">عود السيف على قطع الوتين</w:t>
      </w:r>
    </w:p>
    <w:p/>
    <w:p>
      <w:pPr>
        <w:jc w:val="center"/>
      </w:pPr>
      <w:r>
        <w:rPr>
          <w:color w:val="ff0000"/>
        </w:rPr>
        <w:t xml:space="preserve">دارة البدر لقد جددها</w:t>
      </w:r>
      <w:r>
        <w:rPr>
          <w:color w:val="ff0000"/>
        </w:rPr>
        <w:t xml:space="preserve">      </w:t>
      </w:r>
      <w:r>
        <w:rPr>
          <w:color w:val="ff0000"/>
        </w:rPr>
        <w:t xml:space="preserve">حمد القرم لامن الخائفين</w:t>
      </w:r>
    </w:p>
    <w:p/>
    <w:p>
      <w:pPr>
        <w:jc w:val="center"/>
      </w:pPr>
      <w:r>
        <w:rPr>
          <w:color w:val="ff0000"/>
        </w:rPr>
        <w:t xml:space="preserve">فهي الدنيا وبانيها الورى</w:t>
      </w:r>
      <w:r>
        <w:rPr>
          <w:color w:val="ff0000"/>
        </w:rPr>
        <w:t xml:space="preserve">      </w:t>
      </w:r>
      <w:r>
        <w:rPr>
          <w:color w:val="ff0000"/>
        </w:rPr>
        <w:t xml:space="preserve">ولها الدهر كبعض الخادمين</w:t>
      </w:r>
    </w:p>
    <w:p/>
    <w:p>
      <w:pPr>
        <w:jc w:val="center"/>
      </w:pPr>
      <w:r>
        <w:rPr>
          <w:color w:val="ff0000"/>
        </w:rPr>
        <w:t xml:space="preserve">مربعا للعز قد شاد لنا</w:t>
      </w:r>
      <w:r>
        <w:rPr>
          <w:color w:val="ff0000"/>
        </w:rPr>
        <w:t xml:space="preserve">      </w:t>
      </w:r>
      <w:r>
        <w:rPr>
          <w:color w:val="ff0000"/>
        </w:rPr>
        <w:t xml:space="preserve">ناصر الإسلام غوث العالمين</w:t>
      </w:r>
    </w:p>
    <w:p/>
    <w:p>
      <w:pPr>
        <w:jc w:val="center"/>
      </w:pPr>
      <w:r>
        <w:rPr>
          <w:color w:val="ff0000"/>
        </w:rPr>
        <w:t xml:space="preserve">يا لها من قلعة تاريخها</w:t>
      </w:r>
      <w:r>
        <w:rPr>
          <w:color w:val="ff0000"/>
        </w:rPr>
        <w:t xml:space="preserve">      </w:t>
      </w:r>
      <w:r>
        <w:rPr>
          <w:color w:val="ff0000"/>
        </w:rPr>
        <w:t xml:space="preserve">تبنين برج السعد حصن المؤمنين</w:t>
      </w:r>
    </w:p>
    <w:p/>
    <w:p>
      <w:pPr/>
      <w:r>
        <w:rPr/>
        <w:t xml:space="preserve">سنة 1258</w:t>
      </w:r>
    </w:p>
    <w:p/>
    <w:p>
      <w:pPr/>
      <w:r>
        <w:rPr/>
        <w:t xml:space="preserve">ويلاحظ أن الشطر الأخير خارج عن الوزن بزيادة التاء والباء في تبنين وهو أول من لقب بلقب بك من آل علي الصغير ولبس الطربوش واللباس الفرنجي وكانوا قبل ذلك يلقبون بالمشايخ ويلبسون العمائم والأقبية والبنشات والجباب فلما خلع سلاطين آل عثمان العمائم ولبسوا الطربوش واللباس الفرنجي لبس آل علي الصغير وغيرهم مثلما لبسوا لأن الناس على دين ملوكهم وأول من لبس الطربوش من السلاطين العثمانية السلطان محمود وكان لقب الشيخ لآل على الصغير وللصعبية والمناكرة في جبل عامل وللحمادية ولقب مير للحرافشة وكان المترجم كسائر أسرته مكرما للعلماء والسادات وأهل الدين وذوي البيوتات. وغضب الأمير بشير الشهابي مرة على الشيخ عبد النبي الكاظمي العالم الشهير نزيل جويا لوشاية رفعت إليه. وأرسل في طلبه فحضر حمد البك بنفسه من تبنين إلى جويا ومنع من أن يصاب الشيخ بأقل أذى ولم يخرج من جويا حتى رجع الذين جاءوا بطلبه ورضي الأمير بشير عنه وكانت داره محط رحال العلماء والأدباء والشعراء. وللشيخ حبيب الكاظمي نزيل جبل عامل فيه مدائح كثيرة مرت في ترجمته. أخباره لما كان في تبنين توجه الحاج قاسم الزين العاملي مع جملة من وجوه البلاد وشيوخها شاكين لوالي الشام حينما حضر لبيروت من حمد البك وقالوا أن العشائر على رأسهم رئيسهم حمد البك فضلا عن ظلمهم وتعديمهم على الفقراء والفلاحين قد أتلفوا المزروعات بالصيد والقنص. وحملوا معهم شيئا من الزرع المتلف واروا الوالي إياه فصدر أمر الوالي بعزل حمد من المديرية وعرضتها الحكومة على سائر العشائر من الصعبية والمناكرة فما قبلها أحد احتراما لحمد وكان رجل يسمى الشيخ حسين مروة في النبطية يتزيا بزي أهل العلم فلما سمع بذلك قبلها فأقيم مديرا مكان حمد ولكن الشيخ كان يتعمم بعمامة بيضاء على زي أهل العلم وكان الرسم انه إذا ركب الحاكم تضرب النقارات أمامه فعيب عليه في ذلك كثيرا وظهر منه ومن خيالته ظلم زائد ثم أن حمدا ذهب لمواجهة الوالي ورجع ومعه البلوردي بتعيينه مديرا بعد ستة أشهر تولاها الشيخ حسين مروة وتوفي لما وصل حمد إلى حارة صيدا استقبل استقبالا حافلا من العشائر والوجوه ومن شعره هذان البيتان يرويهما صاحب العرفان عن علي نصرة بك ابن شبيب باشا الأسعد عن أبيه عن محمود باشا الشلبي عن المترجم وهما:</w:t>
      </w:r>
    </w:p>
    <w:p/>
    <w:p>
      <w:pPr>
        <w:jc w:val="center"/>
      </w:pPr>
      <w:r>
        <w:rPr>
          <w:color w:val="ff0000"/>
        </w:rPr>
        <w:t xml:space="preserve">حضرت فكنت في بصري مقيما</w:t>
      </w:r>
      <w:r>
        <w:rPr>
          <w:color w:val="ff0000"/>
        </w:rPr>
        <w:t xml:space="preserve">      </w:t>
      </w:r>
      <w:r>
        <w:rPr>
          <w:color w:val="ff0000"/>
        </w:rPr>
        <w:t xml:space="preserve">وغبت فكنت في وسط الفؤاد</w:t>
      </w:r>
    </w:p>
    <w:p/>
    <w:p>
      <w:pPr>
        <w:jc w:val="center"/>
      </w:pPr>
      <w:r>
        <w:rPr>
          <w:color w:val="ff0000"/>
        </w:rPr>
        <w:t xml:space="preserve">وما شطت بنا دار ولكن</w:t>
      </w:r>
      <w:r>
        <w:rPr>
          <w:color w:val="ff0000"/>
        </w:rPr>
        <w:t xml:space="preserve">      </w:t>
      </w:r>
      <w:r>
        <w:rPr>
          <w:color w:val="ff0000"/>
        </w:rPr>
        <w:t xml:space="preserve">نقلت من السواد إلى السواد</w:t>
      </w:r>
    </w:p>
    <w:p/>
    <w:p>
      <w:pPr/>
      <w:r>
        <w:rPr/>
        <w:t xml:space="preserve">أخباره السياسية</w:t>
      </w:r>
    </w:p>
    <w:p/>
    <w:p>
      <w:pPr/>
      <w:r>
        <w:rPr/>
        <w:t xml:space="preserve">بقلم الأستاذ محمد جابر ثورة حمد البك ضد المصريين</w:t>
      </w:r>
    </w:p>
    <w:p/>
    <w:p>
      <w:pPr/>
      <w:r>
        <w:rPr/>
        <w:t xml:space="preserve">لم تشب نارها إلا بسوء إدارة المصريين الذين أوكلوا إدارة البلاد للأمراء من آل شهاب مع العلم بما بين البلدين جبل عامل ولبنان من خلاف قديم وإحن وأحقاد وكانت سياسية المصريين في جبل عامل أو مع الشيعيين على الإطلاق غيرها في بقية البلدان التي شملها عدلهم وعم أنحاء سوريا ولم يظهر له اثر في بلاد الشيعة. لقد صورها الشهابيون في عيون المصريين بلادا ثائرة وشعبا متمردا يجب أن تحكم بالشدة والبطش فصبوا عليها غضبهم ونكلوا بالزعماء والأعيان وزجوا معظمهم في أعماق السجون قامت الثورات في جبل عامل والضغط يولد الانفجار ودافع الشيعيون عن كرامتهم وقاتلوا قتال المستميت فمن ثورة حسين بك الشبيب وأخيه محمد علي بك وقد دامت ثلاث سنين إلى ثورة حمد بك التي شبت في ظروف مناسبة وكانت وساعة النطاق محكمة التدبير فرافقها الفوز والنجاح كما سيجيء. كان حمد البك المحمود وهو أشهر زعيم من آل علي الصغير قام بعد ناصيف النصار يرقب الحوادث بعين يقظى ويتحين الفرص للانقضاض على المحتلين حتى إذا رأى بارقة أمل ودب الوهن بالحكومة المصرية واتفقت الدول في مؤتمر لندرا في تموز سنة 1840 على انتزاع سوريا من محمد علي باشا واعادتها للحكم العثماني ووصل الجيش التركي إلى حلب برا تظاهره أساطيل انكلترا بحرا رفع حمد البك علم الثورة واصطدم بالأمير مجيد الشهابي عند جسر القاقعية وكان هذا ينوي الهجوم على جبل عامل الجنوبي فرده على أعقابه ثم سار بجنده فانضم للجيوش العثمانية وكانت وصلت إلى حمص وأظهر ضروبا من البسالة والتدبير لفتت نظر عزت باشا قائد الجيش التركي للعام فاستدعاه وأثنى عليه وعينه حاكما عاما على جبل عامل بلقب شيخ من مشايخ بلاد بشارة وعهد إليه بمطاردة الجيش المصري في الجنوب. عاد حمد البك إلى جبل عامل وانقض على الجيش المصري فاشتبك معه في عدة معارك. في رميش ووادي الحبيش وشفا عمرو وكان النصر حليفه واستولى على صفد وعين الشيخ حمد الغزي وكان من أخصائه حاكما لها وطبريا والناصرة وأجلى عمال المصريين منها وتولى إخراج الأسارى والسجناء الذين حشرهم المصريون في سجون عكا. وفيما يلي نص الخطاب الذي أرسله إلى حمد البك جوقسموس باشا أحد القواد العثمانيين: افتخار العشائر الكرام حضرة متسلم بلاد بشارة بك علي قدر حفظه الله قبل تاريخه أصدرنا لجنابكم أوامر كافية بشأن سرعة توجهكم لنواحي صفد ومن حيث وردت لنا أخبار الآن عن عزم إبراهيم باشا بالقيام من الشام والمرور من نواحي جسر بنات يعقوب اقتضى والحالة هذه أن أسرعنا بإصدار أمرنا تكرارا لجنابكم لكي بحال وصوله إليكم تقوموا حالا بجميع خيلكم وزلمكم إلى صفد ومتى بلغكم قدوم إبراهيم باشا سواء كان من نواحي جسر بنات يعقوب أو من جسر المجامع يلزم منكم بالحال والساعة أن تسرعوا بكامل جيوشكم لضربه وتتبعوا آثاره أينما توجه وتبطشوا به وبالأكثر ليلا ولا نقبل لكم أي عذر كليا عن عدم قيامكم عاجلا حيث هذه آخر الوقعات ونحن بحوله تعالى عازمون على القيام بالذات لصفد ولا يلزم زيادة تأكيد عن ذلك اعتمدوا أمرنا هذا والله تعالى يحفظكم.</w:t>
      </w:r>
    </w:p>
    <w:p/>
    <w:p>
      <w:pPr/>
      <w:r>
        <w:rPr/>
        <w:t xml:space="preserve">في 6 آذار سنة 1256</w:t>
      </w:r>
    </w:p>
    <w:p/>
    <w:p>
      <w:pPr/>
      <w:r>
        <w:rPr/>
        <w:t xml:space="preserve">محل الختم</w:t>
      </w:r>
    </w:p>
    <w:p/>
    <w:p>
      <w:pPr/>
      <w:r>
        <w:rPr/>
        <w:t xml:space="preserve">ولشعراء جبل عامل قصائد غراء في مديح حمد البك بعد انتصاره على المصريين وصفوا فيها تلك الحروب الدامية وما أظهره من ضروب الشجاعة التدبير وقد ألم بعضهم بحالة البلاد التعيسة في ذلك العهد وكيف كان حكامها يجرعون الأهالي مرارة الصبر لإخماد جذوة حماسهم وإضعاف شانهم فلم يظفروا ببغيتهم ولم ينتج عن هذا السلوك الملتوي إلا ازدياد البغضاء وامتلاء القلوب غلا وحقدا. ومن لوازم الفتح والتوسع أعداد المال والرجال فالتجأ الخديوي لفرض الضرائب ومضاعفتها واتخاذ السخرة وتجنيد السكان لإمداد جيوشه المتوغلة في الأناضول وكان شريف باشا حكمدار آيالة بر الشام ينفذ أوامره بشدة وقساوة ولا قانون عنده إلا الرصاص والسياط </w:t>
      </w:r>
    </w:p>
    <w:p/>
    <w:p>
      <w:pPr/>
      <w:r>
        <w:rPr/>
        <w:t xml:space="preserve">الأسباب التي دعت أبناء الشيعة للانضمام للأتراك </w:t>
      </w:r>
    </w:p>
    <w:p/>
    <w:p>
      <w:pPr/>
      <w:r>
        <w:rPr/>
        <w:t xml:space="preserve">ولا بد لنا من كلمة توضح الأسباب التي دعت العامليين لتبديل خطتهم القديمة وتقاليدهم التاريخية التي درجوا عليها من مناواة حكام الترك وعدم الاعتراف بسلطتهم واشتباكهم بحروب دامية مع ولاة عكا وصيدا ودمشق وقد تكلمنا عنها غير مرة غير أن الباحث المدقق إذا استعرض الحوادث لا تخفى عليه الأسباب التي ألجأتهم لهذا الانقلاب الفكري التي تكاد تنحصر أسبابه بأخطاء الشهابيين وما تركوه من اثر غير محمود في جبل عامل ولهذا السبب نفسه كان العامليون في جملة من عضدوا الدولة العثمانية وأجابوا طلب رجالها فوقعوا العرائض ورفعوها للباب العالي ضد الشهابيين ولهم عذرهم فيما صنعوه لما أصابهم في عهدهم من ضيم وجور.</w:t>
      </w:r>
    </w:p>
    <w:p/>
    <w:p>
      <w:pPr/>
      <w:r>
        <w:rPr/>
        <w:t xml:space="preserve">أقوال الشعراء في انتصار حمد البك على المصريين</w:t>
      </w:r>
    </w:p>
    <w:p/>
    <w:p>
      <w:pPr/>
      <w:r>
        <w:rPr/>
        <w:t xml:space="preserve">نقتصر فيما يلي على محل الشاهد من القصائد التي نظمها شعراء ذلك العصر وهي كثيرة في مدح حمد البك ووصف انتصاراته فمن قصيدة للشاعر المعروف الشيخ حبيب الكاظمي تتجاوز مائة بيت أولها:</w:t>
      </w:r>
    </w:p>
    <w:p/>
    <w:p>
      <w:pPr>
        <w:jc w:val="center"/>
      </w:pPr>
      <w:r>
        <w:rPr>
          <w:color w:val="ff0000"/>
        </w:rPr>
        <w:t xml:space="preserve">بشرت بالمزن أرواح النعامى</w:t>
      </w:r>
      <w:r>
        <w:rPr>
          <w:color w:val="ff0000"/>
        </w:rPr>
        <w:t xml:space="preserve">      </w:t>
      </w:r>
      <w:r>
        <w:rPr>
          <w:color w:val="ff0000"/>
        </w:rPr>
        <w:t xml:space="preserve">فاجل لي الكاس على أيدي الندامى</w:t>
      </w:r>
    </w:p>
    <w:p/>
    <w:p>
      <w:pPr>
        <w:jc w:val="center"/>
      </w:pPr>
      <w:r>
        <w:rPr>
          <w:color w:val="ff0000"/>
        </w:rPr>
        <w:t xml:space="preserve">وطوى البشر الأماني إذ وطا</w:t>
      </w:r>
      <w:r>
        <w:rPr>
          <w:color w:val="ff0000"/>
        </w:rPr>
        <w:t xml:space="preserve">      </w:t>
      </w:r>
      <w:r>
        <w:rPr>
          <w:color w:val="ff0000"/>
        </w:rPr>
        <w:t xml:space="preserve">حمد البيك من الظهر السناما</w:t>
      </w:r>
    </w:p>
    <w:p/>
    <w:p>
      <w:pPr>
        <w:jc w:val="center"/>
      </w:pPr>
      <w:r>
        <w:rPr>
          <w:color w:val="ff0000"/>
        </w:rPr>
        <w:t xml:space="preserve">حلب الدهر به ضرع الندى</w:t>
      </w:r>
      <w:r>
        <w:rPr>
          <w:color w:val="ff0000"/>
        </w:rPr>
        <w:t xml:space="preserve">      </w:t>
      </w:r>
      <w:r>
        <w:rPr>
          <w:color w:val="ff0000"/>
        </w:rPr>
        <w:t xml:space="preserve">فارتوى صوبا وما استسقى غماما</w:t>
      </w:r>
    </w:p>
    <w:p/>
    <w:p>
      <w:pPr>
        <w:jc w:val="center"/>
      </w:pPr>
      <w:r>
        <w:rPr>
          <w:color w:val="ff0000"/>
        </w:rPr>
        <w:t xml:space="preserve">قد شكا السيف الظما حتى ارتوى</w:t>
      </w:r>
      <w:r>
        <w:rPr>
          <w:color w:val="ff0000"/>
        </w:rPr>
        <w:t xml:space="preserve">      </w:t>
      </w:r>
      <w:r>
        <w:rPr>
          <w:color w:val="ff0000"/>
        </w:rPr>
        <w:t xml:space="preserve">وانحنى عبود القنا حتى استقاما</w:t>
      </w:r>
    </w:p>
    <w:p/>
    <w:p>
      <w:pPr>
        <w:jc w:val="center"/>
      </w:pPr>
      <w:r>
        <w:rPr>
          <w:color w:val="ff0000"/>
        </w:rPr>
        <w:t xml:space="preserve">واطئ الهام احتكم فيما بما</w:t>
      </w:r>
      <w:r>
        <w:rPr>
          <w:color w:val="ff0000"/>
        </w:rPr>
        <w:t xml:space="preserve">      </w:t>
      </w:r>
      <w:r>
        <w:rPr>
          <w:color w:val="ff0000"/>
        </w:rPr>
        <w:t xml:space="preserve">تنصف الحكمة في البين اقتساما</w:t>
      </w:r>
    </w:p>
    <w:p/>
    <w:p>
      <w:pPr>
        <w:jc w:val="center"/>
      </w:pPr>
      <w:r>
        <w:rPr>
          <w:color w:val="ff0000"/>
        </w:rPr>
        <w:t xml:space="preserve">ودع الحكمة تعطي قسمها</w:t>
      </w:r>
      <w:r>
        <w:rPr>
          <w:color w:val="ff0000"/>
        </w:rPr>
        <w:t xml:space="preserve">      </w:t>
      </w:r>
      <w:r>
        <w:rPr>
          <w:color w:val="ff0000"/>
        </w:rPr>
        <w:t xml:space="preserve">للظبي هاما وللتيجان هاما</w:t>
      </w:r>
    </w:p>
    <w:p/>
    <w:p>
      <w:pPr>
        <w:jc w:val="center"/>
      </w:pPr>
      <w:r>
        <w:rPr>
          <w:color w:val="ff0000"/>
        </w:rPr>
        <w:t xml:space="preserve">أحيها سنة من سنوا على</w:t>
      </w:r>
      <w:r>
        <w:rPr>
          <w:color w:val="ff0000"/>
        </w:rPr>
        <w:t xml:space="preserve">      </w:t>
      </w:r>
      <w:r>
        <w:rPr>
          <w:color w:val="ff0000"/>
        </w:rPr>
        <w:t xml:space="preserve">سنن الدهر مقاما لن يراما</w:t>
      </w:r>
    </w:p>
    <w:p/>
    <w:p>
      <w:pPr>
        <w:jc w:val="center"/>
      </w:pPr>
      <w:r>
        <w:rPr>
          <w:color w:val="ff0000"/>
        </w:rPr>
        <w:t xml:space="preserve">لست بالآخذ عن مستحدث</w:t>
      </w:r>
      <w:r>
        <w:rPr>
          <w:color w:val="ff0000"/>
        </w:rPr>
        <w:t xml:space="preserve">      </w:t>
      </w:r>
      <w:r>
        <w:rPr>
          <w:color w:val="ff0000"/>
        </w:rPr>
        <w:t xml:space="preserve">ولك السبق قديما ودواما</w:t>
      </w:r>
    </w:p>
    <w:p/>
    <w:p>
      <w:pPr>
        <w:jc w:val="center"/>
      </w:pPr>
      <w:r>
        <w:rPr>
          <w:color w:val="ff0000"/>
        </w:rPr>
        <w:t xml:space="preserve">إنها جاءتك تزجي خيلها</w:t>
      </w:r>
      <w:r>
        <w:rPr>
          <w:color w:val="ff0000"/>
        </w:rPr>
        <w:t xml:space="preserve">      </w:t>
      </w:r>
      <w:r>
        <w:rPr>
          <w:color w:val="ff0000"/>
        </w:rPr>
        <w:t xml:space="preserve">ولقد ألقت بناديك الزماما</w:t>
      </w:r>
    </w:p>
    <w:p/>
    <w:p>
      <w:pPr>
        <w:jc w:val="center"/>
      </w:pPr>
      <w:r>
        <w:rPr>
          <w:color w:val="ff0000"/>
        </w:rPr>
        <w:t xml:space="preserve">وتخطى المجد أعناق الورى</w:t>
      </w:r>
      <w:r>
        <w:rPr>
          <w:color w:val="ff0000"/>
        </w:rPr>
        <w:t xml:space="preserve">      </w:t>
      </w:r>
      <w:r>
        <w:rPr>
          <w:color w:val="ff0000"/>
        </w:rPr>
        <w:t xml:space="preserve">فإذا حل بناديك أقاما</w:t>
      </w:r>
    </w:p>
    <w:p/>
    <w:p>
      <w:pPr>
        <w:jc w:val="center"/>
      </w:pPr>
      <w:r>
        <w:rPr>
          <w:color w:val="ff0000"/>
        </w:rPr>
        <w:t xml:space="preserve">واصطفاك الملك عينا ويدا</w:t>
      </w:r>
      <w:r>
        <w:rPr>
          <w:color w:val="ff0000"/>
        </w:rPr>
        <w:t xml:space="preserve">      </w:t>
      </w:r>
      <w:r>
        <w:rPr>
          <w:color w:val="ff0000"/>
        </w:rPr>
        <w:t xml:space="preserve">وحباك المجد نصرا واحتشاما</w:t>
      </w:r>
    </w:p>
    <w:p/>
    <w:p>
      <w:pPr>
        <w:jc w:val="center"/>
      </w:pPr>
      <w:r>
        <w:rPr>
          <w:color w:val="ff0000"/>
        </w:rPr>
        <w:t xml:space="preserve">حيث ألفاك حساما قاطعا</w:t>
      </w:r>
      <w:r>
        <w:rPr>
          <w:color w:val="ff0000"/>
        </w:rPr>
        <w:t xml:space="preserve">      </w:t>
      </w:r>
      <w:r>
        <w:rPr>
          <w:color w:val="ff0000"/>
        </w:rPr>
        <w:t xml:space="preserve">حادث الخطب فأهداك حساما</w:t>
      </w:r>
    </w:p>
    <w:p/>
    <w:p>
      <w:pPr>
        <w:jc w:val="center"/>
      </w:pPr>
      <w:r>
        <w:rPr>
          <w:color w:val="ff0000"/>
        </w:rPr>
        <w:t xml:space="preserve">برميش كيف أوطأت العدى</w:t>
      </w:r>
      <w:r>
        <w:rPr>
          <w:color w:val="ff0000"/>
        </w:rPr>
        <w:t xml:space="preserve">      </w:t>
      </w:r>
      <w:r>
        <w:rPr>
          <w:color w:val="ff0000"/>
        </w:rPr>
        <w:t xml:space="preserve">ضمر الخيل فنكست النظاما</w:t>
      </w:r>
    </w:p>
    <w:p/>
    <w:p>
      <w:pPr>
        <w:jc w:val="center"/>
      </w:pPr>
      <w:r>
        <w:rPr>
          <w:color w:val="ff0000"/>
        </w:rPr>
        <w:t xml:space="preserve">إذ لوى مير اللوا عنه اللوا</w:t>
      </w:r>
      <w:r>
        <w:rPr>
          <w:color w:val="ff0000"/>
        </w:rPr>
        <w:t xml:space="preserve">      </w:t>
      </w:r>
      <w:r>
        <w:rPr>
          <w:color w:val="ff0000"/>
        </w:rPr>
        <w:t xml:space="preserve">والتوى كالظبي يحتل الاجاما</w:t>
      </w:r>
    </w:p>
    <w:p/>
    <w:p>
      <w:pPr>
        <w:jc w:val="center"/>
      </w:pPr>
      <w:r>
        <w:rPr>
          <w:color w:val="ff0000"/>
        </w:rPr>
        <w:t xml:space="preserve">هل درى الوادي من استنزله</w:t>
      </w:r>
      <w:r>
        <w:rPr>
          <w:color w:val="ff0000"/>
        </w:rPr>
        <w:t xml:space="preserve">      </w:t>
      </w:r>
      <w:r>
        <w:rPr>
          <w:color w:val="ff0000"/>
        </w:rPr>
        <w:t xml:space="preserve">أجدل شام بواديه حماما</w:t>
      </w:r>
    </w:p>
    <w:p/>
    <w:p>
      <w:pPr>
        <w:jc w:val="center"/>
      </w:pPr>
      <w:r>
        <w:rPr>
          <w:color w:val="ff0000"/>
        </w:rPr>
        <w:t xml:space="preserve">خر منقضا على أوكارها</w:t>
      </w:r>
      <w:r>
        <w:rPr>
          <w:color w:val="ff0000"/>
        </w:rPr>
        <w:t xml:space="preserve">      </w:t>
      </w:r>
      <w:r>
        <w:rPr>
          <w:color w:val="ff0000"/>
        </w:rPr>
        <w:t xml:space="preserve">فغدا يوسعها منه اصطلاما</w:t>
      </w:r>
    </w:p>
    <w:p/>
    <w:p>
      <w:pPr>
        <w:jc w:val="center"/>
      </w:pPr>
      <w:r>
        <w:rPr>
          <w:color w:val="ff0000"/>
        </w:rPr>
        <w:t xml:space="preserve">بفلسطين جيوش حشدت</w:t>
      </w:r>
      <w:r>
        <w:rPr>
          <w:color w:val="ff0000"/>
        </w:rPr>
        <w:t xml:space="preserve">      </w:t>
      </w:r>
      <w:r>
        <w:rPr>
          <w:color w:val="ff0000"/>
        </w:rPr>
        <w:t xml:space="preserve">قدت بالحزم لها جيشا لهاما</w:t>
      </w:r>
    </w:p>
    <w:p/>
    <w:p>
      <w:pPr>
        <w:jc w:val="center"/>
      </w:pPr>
      <w:r>
        <w:rPr>
          <w:color w:val="ff0000"/>
        </w:rPr>
        <w:t xml:space="preserve">رأت التسليم منها سلما</w:t>
      </w:r>
      <w:r>
        <w:rPr>
          <w:color w:val="ff0000"/>
        </w:rPr>
        <w:t xml:space="preserve">      </w:t>
      </w:r>
      <w:r>
        <w:rPr>
          <w:color w:val="ff0000"/>
        </w:rPr>
        <w:t xml:space="preserve">منك ينجيها فوافتك اعتصاما</w:t>
      </w:r>
    </w:p>
    <w:p/>
    <w:p>
      <w:pPr>
        <w:jc w:val="center"/>
      </w:pPr>
      <w:r>
        <w:rPr>
          <w:color w:val="ff0000"/>
        </w:rPr>
        <w:t xml:space="preserve">ورئيس القوم ولى مدبرا</w:t>
      </w:r>
      <w:r>
        <w:rPr>
          <w:color w:val="ff0000"/>
        </w:rPr>
        <w:t xml:space="preserve">      </w:t>
      </w:r>
      <w:r>
        <w:rPr>
          <w:color w:val="ff0000"/>
        </w:rPr>
        <w:t xml:space="preserve">حين ألفى قسور الحرب إماما</w:t>
      </w:r>
    </w:p>
    <w:p/>
    <w:p>
      <w:pPr>
        <w:jc w:val="center"/>
      </w:pPr>
      <w:r>
        <w:rPr>
          <w:color w:val="ff0000"/>
        </w:rPr>
        <w:t xml:space="preserve">وعلى الأردن منك انتفضت</w:t>
      </w:r>
      <w:r>
        <w:rPr>
          <w:color w:val="ff0000"/>
        </w:rPr>
        <w:t xml:space="preserve">      </w:t>
      </w:r>
      <w:r>
        <w:rPr>
          <w:color w:val="ff0000"/>
        </w:rPr>
        <w:t xml:space="preserve">ردن الموت هجوما واقتحام</w:t>
      </w:r>
    </w:p>
    <w:p/>
    <w:p>
      <w:pPr>
        <w:jc w:val="center"/>
      </w:pPr>
      <w:r>
        <w:rPr>
          <w:color w:val="ff0000"/>
        </w:rPr>
        <w:t xml:space="preserve">كم شفى سيفك قلبا موجعا</w:t>
      </w:r>
      <w:r>
        <w:rPr>
          <w:color w:val="ff0000"/>
        </w:rPr>
        <w:t xml:space="preserve">      </w:t>
      </w:r>
      <w:r>
        <w:rPr>
          <w:color w:val="ff0000"/>
        </w:rPr>
        <w:t xml:space="preserve">في شفا عمرو وأحييت رماما</w:t>
      </w:r>
    </w:p>
    <w:p/>
    <w:p>
      <w:pPr>
        <w:jc w:val="center"/>
      </w:pPr>
      <w:r>
        <w:rPr>
          <w:color w:val="ff0000"/>
        </w:rPr>
        <w:t xml:space="preserve">ثم أطلقت أسارى بعثت</w:t>
      </w:r>
      <w:r>
        <w:rPr>
          <w:color w:val="ff0000"/>
        </w:rPr>
        <w:t xml:space="preserve">      </w:t>
      </w:r>
      <w:r>
        <w:rPr>
          <w:color w:val="ff0000"/>
        </w:rPr>
        <w:t xml:space="preserve">للحشا نارا وللدمع انسجاما</w:t>
      </w:r>
    </w:p>
    <w:p/>
    <w:p>
      <w:pPr>
        <w:jc w:val="center"/>
      </w:pPr>
      <w:r>
        <w:rPr>
          <w:color w:val="ff0000"/>
        </w:rPr>
        <w:t xml:space="preserve">هكذا من لرضا سلطانه</w:t>
      </w:r>
      <w:r>
        <w:rPr>
          <w:color w:val="ff0000"/>
        </w:rPr>
        <w:t xml:space="preserve">      </w:t>
      </w:r>
      <w:r>
        <w:rPr>
          <w:color w:val="ff0000"/>
        </w:rPr>
        <w:t xml:space="preserve">يجعل الأعداء أشلاء حطاما</w:t>
      </w:r>
    </w:p>
    <w:p/>
    <w:p>
      <w:pPr>
        <w:jc w:val="center"/>
      </w:pPr>
      <w:r>
        <w:rPr>
          <w:color w:val="ff0000"/>
        </w:rPr>
        <w:t xml:space="preserve">يا ليوثا في حماهم اشبلوا</w:t>
      </w:r>
      <w:r>
        <w:rPr>
          <w:color w:val="ff0000"/>
        </w:rPr>
        <w:t xml:space="preserve">      </w:t>
      </w:r>
      <w:r>
        <w:rPr>
          <w:color w:val="ff0000"/>
        </w:rPr>
        <w:t xml:space="preserve">كعلي القدر مقداما هماما</w:t>
      </w:r>
    </w:p>
    <w:p/>
    <w:p>
      <w:pPr>
        <w:jc w:val="center"/>
      </w:pPr>
      <w:r>
        <w:rPr>
          <w:color w:val="ff0000"/>
        </w:rPr>
        <w:t xml:space="preserve">عطر الكون ثناء فيهم</w:t>
      </w:r>
      <w:r>
        <w:rPr>
          <w:color w:val="ff0000"/>
        </w:rPr>
        <w:t xml:space="preserve">      </w:t>
      </w:r>
      <w:r>
        <w:rPr>
          <w:color w:val="ff0000"/>
        </w:rPr>
        <w:t xml:space="preserve">ينشر الطيب على رغم الخزامي</w:t>
      </w:r>
    </w:p>
    <w:p/>
    <w:p>
      <w:pPr>
        <w:jc w:val="center"/>
      </w:pPr>
      <w:r>
        <w:rPr>
          <w:color w:val="ff0000"/>
        </w:rPr>
        <w:t xml:space="preserve">خذ أبا فدعم مني غادة</w:t>
      </w:r>
      <w:r>
        <w:rPr>
          <w:color w:val="ff0000"/>
        </w:rPr>
        <w:t xml:space="preserve">      </w:t>
      </w:r>
      <w:r>
        <w:rPr>
          <w:color w:val="ff0000"/>
        </w:rPr>
        <w:t xml:space="preserve">أسفرت عن غرة الصبح اللثاما</w:t>
      </w:r>
    </w:p>
    <w:p/>
    <w:p>
      <w:pPr>
        <w:jc w:val="center"/>
      </w:pPr>
      <w:r>
        <w:rPr>
          <w:color w:val="ff0000"/>
        </w:rPr>
        <w:t xml:space="preserve">دم وعش واسلم وصل واغنم وطل</w:t>
      </w:r>
      <w:r>
        <w:rPr>
          <w:color w:val="ff0000"/>
        </w:rPr>
        <w:t xml:space="preserve">      </w:t>
      </w:r>
      <w:r>
        <w:rPr>
          <w:color w:val="ff0000"/>
        </w:rPr>
        <w:t xml:space="preserve">للورى عزا وللمجد دعاما</w:t>
      </w:r>
    </w:p>
    <w:p/>
    <w:p>
      <w:pPr>
        <w:jc w:val="center"/>
      </w:pPr>
      <w:r>
        <w:rPr>
          <w:color w:val="ff0000"/>
        </w:rPr>
        <w:t xml:space="preserve">لم يزل ذكرك يعلو كلما</w:t>
      </w:r>
      <w:r>
        <w:rPr>
          <w:color w:val="ff0000"/>
        </w:rPr>
        <w:t xml:space="preserve">      </w:t>
      </w:r>
      <w:r>
        <w:rPr>
          <w:color w:val="ff0000"/>
        </w:rPr>
        <w:t xml:space="preserve">بشرت بالمزن أرواح النعامى</w:t>
      </w:r>
    </w:p>
    <w:p/>
    <w:p>
      <w:pPr/>
      <w:r>
        <w:rPr/>
        <w:t xml:space="preserve">ومن قصيدة لسلمان الصولي أولها:</w:t>
      </w:r>
    </w:p>
    <w:p/>
    <w:p>
      <w:pPr>
        <w:jc w:val="center"/>
      </w:pPr>
      <w:r>
        <w:rPr>
          <w:color w:val="ff0000"/>
        </w:rPr>
        <w:t xml:space="preserve">أقسمت بمنحلك الشعر</w:t>
      </w:r>
      <w:r>
        <w:rPr>
          <w:color w:val="ff0000"/>
        </w:rPr>
        <w:t xml:space="preserve">      </w:t>
      </w:r>
      <w:r>
        <w:rPr>
          <w:color w:val="ff0000"/>
        </w:rPr>
        <w:t xml:space="preserve">وبما في الغرة من فجر</w:t>
      </w:r>
    </w:p>
    <w:p/>
    <w:p>
      <w:pPr>
        <w:jc w:val="center"/>
      </w:pPr>
      <w:r>
        <w:rPr>
          <w:color w:val="ff0000"/>
        </w:rPr>
        <w:t xml:space="preserve">وبسهم لواحظها وبما</w:t>
      </w:r>
      <w:r>
        <w:rPr>
          <w:color w:val="ff0000"/>
        </w:rPr>
        <w:t xml:space="preserve">      </w:t>
      </w:r>
      <w:r>
        <w:rPr>
          <w:color w:val="ff0000"/>
        </w:rPr>
        <w:t xml:space="preserve">قد أودع فيه من سحر</w:t>
      </w:r>
    </w:p>
    <w:p/>
    <w:p>
      <w:pPr>
        <w:jc w:val="center"/>
      </w:pPr>
      <w:r>
        <w:rPr>
          <w:color w:val="ff0000"/>
        </w:rPr>
        <w:t xml:space="preserve">وهنالك رأس عساكرهم</w:t>
      </w:r>
      <w:r>
        <w:rPr>
          <w:color w:val="ff0000"/>
        </w:rPr>
        <w:t xml:space="preserve">      </w:t>
      </w:r>
      <w:r>
        <w:rPr>
          <w:color w:val="ff0000"/>
        </w:rPr>
        <w:t xml:space="preserve">حمد يتهلل بالبشر</w:t>
      </w:r>
    </w:p>
    <w:p/>
    <w:p>
      <w:pPr>
        <w:jc w:val="center"/>
      </w:pPr>
      <w:r>
        <w:rPr>
          <w:color w:val="ff0000"/>
        </w:rPr>
        <w:t xml:space="preserve">وهناك هناك أتى حمد</w:t>
      </w:r>
      <w:r>
        <w:rPr>
          <w:color w:val="ff0000"/>
        </w:rPr>
        <w:t xml:space="preserve">      </w:t>
      </w:r>
      <w:r>
        <w:rPr>
          <w:color w:val="ff0000"/>
        </w:rPr>
        <w:t xml:space="preserve">كهزبر فك من الأسر</w:t>
      </w:r>
    </w:p>
    <w:p/>
    <w:p>
      <w:pPr>
        <w:jc w:val="center"/>
      </w:pPr>
      <w:r>
        <w:rPr>
          <w:color w:val="ff0000"/>
        </w:rPr>
        <w:t xml:space="preserve">وانقض بجيش جرار</w:t>
      </w:r>
      <w:r>
        <w:rPr>
          <w:color w:val="ff0000"/>
        </w:rPr>
        <w:t xml:space="preserve">      </w:t>
      </w:r>
      <w:r>
        <w:rPr>
          <w:color w:val="ff0000"/>
        </w:rPr>
        <w:t xml:space="preserve">كالليث بأثر ظبا عفر</w:t>
      </w:r>
    </w:p>
    <w:p/>
    <w:p>
      <w:pPr>
        <w:jc w:val="center"/>
      </w:pPr>
      <w:r>
        <w:rPr>
          <w:color w:val="ff0000"/>
        </w:rPr>
        <w:t xml:space="preserve">واتبعه الجيش يصيح بهم</w:t>
      </w:r>
      <w:r>
        <w:rPr>
          <w:color w:val="ff0000"/>
        </w:rPr>
        <w:t xml:space="preserve">      </w:t>
      </w:r>
      <w:r>
        <w:rPr>
          <w:color w:val="ff0000"/>
        </w:rPr>
        <w:t xml:space="preserve">إن الإنسان لفي خسر</w:t>
      </w:r>
    </w:p>
    <w:p/>
    <w:p>
      <w:pPr>
        <w:jc w:val="center"/>
      </w:pPr>
      <w:r>
        <w:rPr>
          <w:color w:val="ff0000"/>
        </w:rPr>
        <w:t xml:space="preserve">لله بنو نصار وما</w:t>
      </w:r>
      <w:r>
        <w:rPr>
          <w:color w:val="ff0000"/>
        </w:rPr>
        <w:t xml:space="preserve">      </w:t>
      </w:r>
      <w:r>
        <w:rPr>
          <w:color w:val="ff0000"/>
        </w:rPr>
        <w:t xml:space="preserve">نسلت للمجد وللفخر</w:t>
      </w:r>
    </w:p>
    <w:p/>
    <w:p>
      <w:pPr/>
      <w:r>
        <w:rPr/>
        <w:t xml:space="preserve">ومنها قصيدة الشيخ علي السبيتي أولها:</w:t>
      </w:r>
    </w:p>
    <w:p/>
    <w:p>
      <w:pPr>
        <w:jc w:val="center"/>
      </w:pPr>
      <w:r>
        <w:rPr>
          <w:color w:val="ff0000"/>
        </w:rPr>
        <w:t xml:space="preserve">تفاخرني السراة وان قومي</w:t>
      </w:r>
      <w:r>
        <w:rPr>
          <w:color w:val="ff0000"/>
        </w:rPr>
        <w:t xml:space="preserve">      </w:t>
      </w:r>
      <w:r>
        <w:rPr>
          <w:color w:val="ff0000"/>
        </w:rPr>
        <w:t xml:space="preserve">لقوم جلبوا الشمس الظلاما</w:t>
      </w:r>
    </w:p>
    <w:p/>
    <w:p>
      <w:pPr>
        <w:jc w:val="center"/>
      </w:pPr>
      <w:r>
        <w:rPr>
          <w:color w:val="ff0000"/>
        </w:rPr>
        <w:t xml:space="preserve">لنا يوم الحبيش وأي يوم</w:t>
      </w:r>
      <w:r>
        <w:rPr>
          <w:color w:val="ff0000"/>
        </w:rPr>
        <w:t xml:space="preserve">      </w:t>
      </w:r>
      <w:r>
        <w:rPr>
          <w:color w:val="ff0000"/>
        </w:rPr>
        <w:t xml:space="preserve">منعنا شوس مصر أن تناما</w:t>
      </w:r>
    </w:p>
    <w:p/>
    <w:p>
      <w:pPr>
        <w:jc w:val="center"/>
      </w:pPr>
      <w:r>
        <w:rPr>
          <w:color w:val="ff0000"/>
        </w:rPr>
        <w:t xml:space="preserve">غدا عمرو رئيسهم شريدا</w:t>
      </w:r>
      <w:r>
        <w:rPr>
          <w:color w:val="ff0000"/>
        </w:rPr>
        <w:t xml:space="preserve">      </w:t>
      </w:r>
      <w:r>
        <w:rPr>
          <w:color w:val="ff0000"/>
        </w:rPr>
        <w:t xml:space="preserve">يرى خلفا وليس يرى إماما</w:t>
      </w:r>
    </w:p>
    <w:p/>
    <w:p>
      <w:pPr>
        <w:jc w:val="center"/>
      </w:pPr>
      <w:r>
        <w:rPr>
          <w:color w:val="ff0000"/>
        </w:rPr>
        <w:t xml:space="preserve">دهته المشرفية والعوالي</w:t>
      </w:r>
      <w:r>
        <w:rPr>
          <w:color w:val="ff0000"/>
        </w:rPr>
        <w:t xml:space="preserve">      </w:t>
      </w:r>
      <w:r>
        <w:rPr>
          <w:color w:val="ff0000"/>
        </w:rPr>
        <w:t xml:space="preserve">وكم فج تخيله ركاما</w:t>
      </w:r>
    </w:p>
    <w:p/>
    <w:p>
      <w:pPr>
        <w:jc w:val="center"/>
      </w:pPr>
      <w:r>
        <w:rPr>
          <w:color w:val="ff0000"/>
        </w:rPr>
        <w:t xml:space="preserve">وقبلا يوم حمص لو ترانا</w:t>
      </w:r>
      <w:r>
        <w:rPr>
          <w:color w:val="ff0000"/>
        </w:rPr>
        <w:t xml:space="preserve">      </w:t>
      </w:r>
      <w:r>
        <w:rPr>
          <w:color w:val="ff0000"/>
        </w:rPr>
        <w:t xml:space="preserve">أثرنا نقع حرب قد أغاما</w:t>
      </w:r>
    </w:p>
    <w:p/>
    <w:p>
      <w:pPr>
        <w:jc w:val="center"/>
      </w:pPr>
      <w:r>
        <w:rPr>
          <w:color w:val="ff0000"/>
        </w:rPr>
        <w:t xml:space="preserve">تقاعس كل أشوس مشمخر</w:t>
      </w:r>
      <w:r>
        <w:rPr>
          <w:color w:val="ff0000"/>
        </w:rPr>
        <w:t xml:space="preserve">      </w:t>
      </w:r>
      <w:r>
        <w:rPr>
          <w:color w:val="ff0000"/>
        </w:rPr>
        <w:t xml:space="preserve">وبحر الموت يلتطم التطاما</w:t>
      </w:r>
    </w:p>
    <w:p/>
    <w:p>
      <w:pPr>
        <w:jc w:val="center"/>
      </w:pPr>
      <w:r>
        <w:rPr>
          <w:color w:val="ff0000"/>
        </w:rPr>
        <w:t xml:space="preserve">أطعنا الملك إذ يعصيه قوم</w:t>
      </w:r>
      <w:r>
        <w:rPr>
          <w:color w:val="ff0000"/>
        </w:rPr>
        <w:t xml:space="preserve">      </w:t>
      </w:r>
      <w:r>
        <w:rPr>
          <w:color w:val="ff0000"/>
        </w:rPr>
        <w:t xml:space="preserve">على حال ترى الصبح الظلاما</w:t>
      </w:r>
    </w:p>
    <w:p/>
    <w:p>
      <w:pPr/>
      <w:r>
        <w:rPr/>
        <w:t xml:space="preserve">حمد البك الحاكم العام بعد </w:t>
      </w:r>
    </w:p>
    <w:p/>
    <w:p>
      <w:pPr/>
      <w:r>
        <w:rPr/>
        <w:t xml:space="preserve">المصريين في جبل عامل</w:t>
      </w:r>
    </w:p>
    <w:p/>
    <w:p>
      <w:pPr/>
      <w:r>
        <w:rPr/>
        <w:t xml:space="preserve">ولما انقضى أمر المصريين وعادت البلاد إلى حكم الأتراك أغدقت الدولة على حمد البك العطايا فأهدت إليه سيفا مرصعة قبضته بالجواهر باسم الحضرة السلطانية مرت الإشارة إليه في قصيدة الكاظمي ووجهت عليه رتبة اصطبل عامرة مديري وفوضت إليه حكومة جبل عامل كما كان أسلافه من قبله وأهداه شاه إيران شالا من الكشمير الثمين وطائرا من البزاة وانتدبته الدولة لتأديب عرب اللجاه في حوران وقد نبذوا الطاعة فجهز حملة من رجاله وجنده وعسكر على الحدود غير أن اشتباك الدولة مع الروس في حرب القرص حملها على العدول عن عزمها وتغيير خطتها فأوعزت إليه بالكف عن تعقيب الثوار فعاد إلى تبنين بعد أن نال ثقة رجال الدولة وثناءهم. وفيما يلي نص رسالة أرسلها إليه محمد باشا القبرصي وكان يومئذ مثيرا لاورد وعربستان وتولى بعدها منصب الصدارة العظمى يشير بها لما لحمد البك من حسن الخدمة: غب التحية الوفية والتسليمات البهية نبدي أنه بتاريخه ورد تحريركم الجالب السرور وحصل به كمال الأنس والحبور بما أفاده من نيلكم رتبة اسطبل عامره مديري شاهانية بساية الإحسانات العميمة الملوكانية وفي الحقيقة أن ذلك من ثمرات شجرة صداقتكم المعهودة ومكافأة لما قد أبرزتموه في خدمة الدولة العلية من الغيرة المشهورة بناء على تكرر تقديم الإنهاء من طرفنا بمسارعتكم لخدمة الدين والدولة وقت سوق الأردو الهمايوني لإنفاذ الإرادة السنية وما أجريتموه حينئذ من الهمة المخلصة الوفية ومن كان مثلكم من عبيد الدولة العلية المتصفين بالصدق والاستقامة يستحق فوق هذا من الرفعة والكرامة بعون عناية ذي القدرة الصمدانية وساية ولي نعمة العالم والبرية لا تزالون مشمولين بالرضا السامي الملوكاني جائزين الترقي وبلوغ الأماني إلى أن نهنيكم برتبة الوزارة العظيمة المقدار في ظل صاحب الشوكة والاقتدار والآن بناء عليه وخاصة لتهنيتكم بهذه المسرة حررنا لكم شقة المحبة والإخلاص فواصلونا بمشعرات صحتكم المرغوبة مع إفادة المهام المطلوبة. عن شام في 11 أذار سنة 1269</w:t>
      </w:r>
    </w:p>
    <w:p/>
    <w:p>
      <w:pPr/>
      <w:r>
        <w:rPr/>
        <w:t xml:space="preserve">محل الختم</w:t>
      </w:r>
    </w:p>
    <w:p>
      <w:pPr>
        <w:jc w:val="start"/>
        <w:bidi/>
      </w:pPr>
      <w:r>
        <w:rPr>
          <w:sz w:val="24"/>
          <w:szCs w:val="24"/>
          <w:b w:val="1"/>
          <w:bCs w:val="1"/>
          <w:rtl/>
        </w:rPr>
        <w:t xml:space="preserve">
أعيان الشيعة،(دار التعارف للمطبوعات - بيروت،1983،ط 1،ج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البك ابن محمد بن محمود بن نصار
</w:t>
      </w:r>
    </w:p>
    <w:p>
      <w:pPr/>
      <w:r>
        <w:rPr/>
        <w:t xml:space="preserve">حمد البك ابن محمد بن محمود بن نصار مرت ترجمته في ج 28 قال الشيخ محمد علي عز في سوق المعادن توفي في أواخر سنة 1269وتولى بعده ابن أخيه علي بك الأسعد ’’اه’’ والأبيات البائية المذكورة في تاريخ وفاته هي للشيخ إبراهيم صادق العاملي وكذلك الأبيات المكتوبة على باب القبة فهي له أيضا وهي: </w:t>
      </w:r>
    </w:p>
    <w:p/>
    <w:p>
      <w:pPr>
        <w:jc w:val="center"/>
      </w:pPr>
      <w:r>
        <w:rPr>
          <w:color w:val="ff0000"/>
        </w:rPr>
        <w:t xml:space="preserve">قف أيها الواقف بالباب الذي</w:t>
      </w:r>
      <w:r>
        <w:rPr>
          <w:color w:val="ff0000"/>
        </w:rPr>
        <w:t xml:space="preserve">      </w:t>
      </w:r>
      <w:r>
        <w:rPr>
          <w:color w:val="ff0000"/>
        </w:rPr>
        <w:t xml:space="preserve">قد وقف الأملاك فيه حرسا</w:t>
      </w:r>
    </w:p>
    <w:p/>
    <w:p>
      <w:pPr>
        <w:jc w:val="center"/>
      </w:pPr>
      <w:r>
        <w:rPr>
          <w:color w:val="ff0000"/>
        </w:rPr>
        <w:t xml:space="preserve">واخضع وكن حال الدخول راجيا</w:t>
      </w:r>
      <w:r>
        <w:rPr>
          <w:color w:val="ff0000"/>
        </w:rPr>
        <w:t xml:space="preserve">      </w:t>
      </w:r>
      <w:r>
        <w:rPr>
          <w:color w:val="ff0000"/>
        </w:rPr>
        <w:t xml:space="preserve">له وللأذن به ملتمسا</w:t>
      </w:r>
    </w:p>
    <w:p/>
    <w:p>
      <w:pPr>
        <w:jc w:val="center"/>
      </w:pPr>
      <w:r>
        <w:rPr>
          <w:color w:val="ff0000"/>
        </w:rPr>
        <w:t xml:space="preserve">وإن دخلت الباب فاقرأ حمدا</w:t>
      </w:r>
      <w:r>
        <w:rPr>
          <w:color w:val="ff0000"/>
        </w:rPr>
        <w:t xml:space="preserve">      </w:t>
      </w:r>
      <w:r>
        <w:rPr>
          <w:color w:val="ff0000"/>
        </w:rPr>
        <w:t xml:space="preserve">حمدا ومدحا في المباح والمسا</w:t>
      </w:r>
    </w:p>
    <w:p/>
    <w:p>
      <w:pPr>
        <w:jc w:val="center"/>
      </w:pPr>
      <w:r>
        <w:rPr>
          <w:color w:val="ff0000"/>
        </w:rPr>
        <w:t xml:space="preserve">هو الذي مع يوشع قد جمعا</w:t>
      </w:r>
      <w:r>
        <w:rPr>
          <w:color w:val="ff0000"/>
        </w:rPr>
        <w:t xml:space="preserve">      </w:t>
      </w:r>
      <w:r>
        <w:rPr>
          <w:color w:val="ff0000"/>
        </w:rPr>
        <w:t xml:space="preserve">في تربة حصباؤها تقدسا</w:t>
      </w:r>
    </w:p>
    <w:p/>
    <w:p>
      <w:pPr>
        <w:jc w:val="center"/>
      </w:pPr>
      <w:r>
        <w:rPr>
          <w:color w:val="ff0000"/>
        </w:rPr>
        <w:t xml:space="preserve">وقد بنى أبو السعود فوقها</w:t>
      </w:r>
      <w:r>
        <w:rPr>
          <w:color w:val="ff0000"/>
        </w:rPr>
        <w:t xml:space="preserve">      </w:t>
      </w:r>
      <w:r>
        <w:rPr>
          <w:color w:val="ff0000"/>
        </w:rPr>
        <w:t xml:space="preserve">بيتا على قواعد المجد رسا</w:t>
      </w:r>
    </w:p>
    <w:p/>
    <w:p>
      <w:pPr>
        <w:jc w:val="center"/>
      </w:pPr>
      <w:r>
        <w:rPr>
          <w:color w:val="ff0000"/>
        </w:rPr>
        <w:t xml:space="preserve">وطاول السبع الأولى مذ أرخوا</w:t>
      </w:r>
      <w:r>
        <w:rPr>
          <w:color w:val="ff0000"/>
        </w:rPr>
        <w:t xml:space="preserve">      </w:t>
      </w:r>
      <w:r>
        <w:rPr>
          <w:color w:val="ff0000"/>
        </w:rPr>
        <w:t xml:space="preserve">بيت على تقوى علي أسسا</w:t>
      </w:r>
    </w:p>
    <w:p/>
    <w:p>
      <w:pPr/>
      <w:r>
        <w:rPr/>
        <w:t xml:space="preserve">سنة 1260 فهو مخالف لما مر هنا وفي ترجمته. </w:t>
      </w:r>
    </w:p>
    <w:p>
      <w:pPr>
        <w:jc w:val="start"/>
        <w:bidi/>
      </w:pPr>
      <w:r>
        <w:rPr>
          <w:sz w:val="24"/>
          <w:szCs w:val="24"/>
          <w:b w:val="1"/>
          <w:bCs w:val="1"/>
          <w:rtl/>
        </w:rPr>
        <w:t xml:space="preserve">
أعيان الشيعة،(دار التعارف للمطبوعات - بيروت،1983،ط 1،ج 7،ص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2026-06-23T18:33:23+03:00</dcterms:created>
  <dcterms:modified xsi:type="dcterms:W3CDTF">2026-06-23T18:33:23+03:00</dcterms:modified>
</cp:coreProperties>
</file>

<file path=docProps/custom.xml><?xml version="1.0" encoding="utf-8"?>
<Properties xmlns="http://schemas.openxmlformats.org/officeDocument/2006/custom-properties" xmlns:vt="http://schemas.openxmlformats.org/officeDocument/2006/docPropsVTypes"/>
</file>