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حمدان بن المعافى أبو جعفر الصبيحي
</w:t>
      </w:r>
    </w:p>
    <w:p>
      <w:pPr>
        <w:jc w:val="start"/>
        <w:bidi/>
      </w:pPr>
      <w:r>
        <w:rPr>
          <w:rFonts w:ascii="arial" w:hAnsi="arial" w:eastAsia="arial" w:cs="arial"/>
          <w:sz w:val="28"/>
          <w:szCs w:val="28"/>
          <w:b w:val="1"/>
          <w:bCs w:val="1"/>
          <w:rtl/>
        </w:rPr>
        <w:t xml:space="preserve">حمدان بن المعافى أبو جعفر الصبيحي
</w:t>
      </w:r>
    </w:p>
    <w:p>
      <w:pPr/>
      <w:r>
        <w:rPr/>
        <w:t xml:space="preserve">حمدان بن المعافى أبو جعفر الصبيحي من قصر صبيح مولى جعفر بن محمد </w:t>
      </w:r>
    </w:p>
    <w:p/>
    <w:p>
      <w:pPr/>
      <w:r>
        <w:rPr/>
        <w:t xml:space="preserve">توفي سنة 265.</w:t>
      </w:r>
    </w:p>
    <w:p/>
    <w:p>
      <w:pPr/>
      <w:r>
        <w:rPr/>
        <w:t xml:space="preserve">قال النجاشي روى عن موسى والرضا عليه السلام وروى عنه مسعدة بن صدقة وغيره له كتاب شرائع الإيمان وكتاب الإهليلجة أخبرنا محمد بن علي الكاتب حدثنا هارون بن موسى حدثنا محمد بن علي بن معمر عن حمدان بن المعافى قال ابن نوح مات حمدان سنة 265 لما دخل أصحاب العلوي البصري قسين وأحرقوها وقال قال ابن المعمر أن أبا الحسين موسى والرضا دعوا له وقال الشهيد الثاني في حواشي الخلاصة ممدوح يدخل في الحسين. وفي التعليقة سيجيء في محمد بن علي بن معمر ما يظهر منه معروفيته وشهرته.</w:t>
      </w:r>
    </w:p>
    <w:p/>
    <w:p>
      <w:pPr/>
      <w:r>
        <w:rPr/>
        <w:t xml:space="preserve">التمييز</w:t>
      </w:r>
    </w:p>
    <w:p/>
    <w:p>
      <w:pPr/>
      <w:r>
        <w:rPr/>
        <w:t xml:space="preserve">في مشتركات الطريحي والكاظمي يعرف برواية محمد بن علي بن معمر عنه</w:t>
      </w:r>
    </w:p>
    <w:p>
      <w:pPr>
        <w:jc w:val="start"/>
        <w:bidi/>
      </w:pPr>
      <w:r>
        <w:rPr>
          <w:sz w:val="24"/>
          <w:szCs w:val="24"/>
          <w:b w:val="1"/>
          <w:bCs w:val="1"/>
          <w:rtl/>
        </w:rPr>
        <w:t xml:space="preserve">
أعيان الشيعة،(دار التعارف للمطبوعات - بيروت،1983،ط 1،ج 6،ص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2026-06-23T18:17:46+03:00</dcterms:created>
  <dcterms:modified xsi:type="dcterms:W3CDTF">2026-06-23T18:17:46+03:00</dcterms:modified>
</cp:coreProperties>
</file>

<file path=docProps/custom.xml><?xml version="1.0" encoding="utf-8"?>
<Properties xmlns="http://schemas.openxmlformats.org/officeDocument/2006/custom-properties" xmlns:vt="http://schemas.openxmlformats.org/officeDocument/2006/docPropsVTypes"/>
</file>