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حمدان بن أحمد بن خاقان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حمدان بن أحمد بن خاقان
</w:t>
      </w:r>
    </w:p>
    <w:p>
      <w:pPr/>
      <w:r>
        <w:rPr/>
        <w:t xml:space="preserve">حمدان بن أحمد بن خاقان هو محمد بن أحمد بن خاقان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2026-06-23T18:12:56+03:00</dcterms:created>
  <dcterms:modified xsi:type="dcterms:W3CDTF">2026-06-23T18:12:56+03:00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