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حماد بن أبي حنيفة النعمان بن ثابت السلمي القفلي الكوفي
</w:t>
      </w:r>
    </w:p>
    <w:p>
      <w:pPr>
        <w:jc w:val="start"/>
        <w:bidi/>
      </w:pPr>
      <w:r>
        <w:rPr>
          <w:rFonts w:ascii="arial" w:hAnsi="arial" w:eastAsia="arial" w:cs="arial"/>
          <w:sz w:val="28"/>
          <w:szCs w:val="28"/>
          <w:b w:val="1"/>
          <w:bCs w:val="1"/>
          <w:rtl/>
        </w:rPr>
        <w:t xml:space="preserve">حماد بن أبي حنيفة النعمان بن ثابت السلمي القفلي الكوفي
</w:t>
      </w:r>
    </w:p>
    <w:p>
      <w:pPr/>
      <w:r>
        <w:rPr/>
        <w:t xml:space="preserve">حماد بن أبي حنيفة النعمان بن ثابت السلمي القفلي الكوفي ذكره الشيخ في رجاله في أصحاب الصادق عليه السلام وليس هو بابن صاحب المذهب أحد الأئمة الأربعة وان اتحد معه في الاسم واسم الأب لأن ذلك يتحلى بالولاء لبني تيم الله وليس بسلمي ولا قفلي والاتحاد في الثلاثة وفي أكثر منها يقع كثيرا بين المتغايرين.</w:t>
      </w:r>
    </w:p>
    <w:p>
      <w:pPr>
        <w:jc w:val="start"/>
        <w:bidi/>
      </w:pPr>
      <w:r>
        <w:rPr>
          <w:sz w:val="24"/>
          <w:szCs w:val="24"/>
          <w:b w:val="1"/>
          <w:bCs w:val="1"/>
          <w:rtl/>
        </w:rPr>
        <w:t xml:space="preserve">
أعيان الشيعة،(دار التعارف للمطبوعات - بيروت،1983،ط 1،ج 6،ص 224)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حنيفة
</w:t>
      </w:r>
    </w:p>
    <w:p>
      <w:pPr/>
      <w:r>
        <w:rPr/>
        <w:t xml:space="preserve">ابن أبي حنيفة حماد ابن الإمام أبي حنيفة رضي الله عنه. كان على مذهب أبيه، وكان من الصلاح والخير على قدم عظيم. ولما توفي أبوه، كان عنده ودائع كثيرة من ذهب وفضة وغير ذلك. وأربابها غائبون -وفيهم أيتام- فحملها ابنه حماد إلى القاضي ليتسلمها منه. فقال القاضي: ما نقبلها منك ولا نخرجها عنك، فإنك أهل لها وموضعها. فقال حماد: زنها واقبضها حتى تبرأ منها ذمة أبي، ثم افعل ما بدا لك. ففعل القاضي ذلك، وبقي في وزنها أياما. فلما كمل وزنها، استتر حماد، فلم يظهر حتى دفعها إلى غيره. وكان ابنه إسماعيل قاضي البصرة، وعزل عنها بالقاضي يحيى بن أكثم. وقد تقدم ذكره في حرف الهمزة، في باب إسماعيل. وقد لينوا حمادا من قبل حفظه. وتوفي في حدود الثمانين والمائة.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أبي حنيفة
</w:t>
      </w:r>
    </w:p>
    <w:p>
      <w:pPr/>
      <w:r>
        <w:rPr/>
        <w:t xml:space="preserve">حماد بن أبي حنيفة حدثنا أحمد بن حفص، قال: حدثنا أبو الدرداء المروزي سألت أبا رجاء قتيبة بن سعيد عن حماد بن أبي حنيفة فقال تسأل عن حماد قلت عبد الله بن المبارك روى عنه فقال ليتني لم أسمع هذا منك قلت حديث ليث عن مجاهد فقال، حدثنا حماد بن أبي حنيفة عن ليث عن مجاهد قال رسول الله إذا مات الميت في أول انهار فلا يقيلن إلا في قبره فإذا مات في آخر النهار فلا يبيتن إلا في قبره.</w:t>
      </w:r>
    </w:p>
    <w:p/>
    <w:p>
      <w:pPr/>
      <w:r>
        <w:rPr/>
        <w:t xml:space="preserve">قال أبو رجاء فحدثت به جرير فقال قل له كذبت ما أنت والحديث إنما كان دأبك الجدال والخصومات إنما، حدثنا ليث، قال: قال أهل المدينة ليس فيه مجاهد، ولا النبي صلى الله عليه وسلم إذا مات الميت من أول النهار فلا يقيلن إلا في قبره، وإذا مات ليلا فلا ينتظر به الصباح.</w:t>
      </w:r>
    </w:p>
    <w:p/>
    <w:p>
      <w:pPr/>
      <w:r>
        <w:rPr/>
        <w:t xml:space="preserve">قال ابن عدي وهذا الحديث الذي ذكرت عن حماد بن أبي حنيفة عن ليث عن مجاهد عن النبي صلى الله عليه وسلم وما ذكره جرير، عن ليث عن أهل المدينة وهذا اختلاف على ليث وليث ليس ممن يعتمد عليه في الحديث ورواه الحكم بن ظهير عن ليث عن مجاهد، عن ابن عمر عن النبي صلى الله عليه وسلم وقد تقدم ذكره فيمن اسمه الحكم وحماد بن أبي حنيفة لا أعلم له رواية مستوية فأذكرها.</w:t>
      </w:r>
    </w:p>
    <w:p>
      <w:pPr>
        <w:jc w:val="start"/>
        <w:bidi/>
      </w:pPr>
      <w:r>
        <w:rPr>
          <w:sz w:val="24"/>
          <w:szCs w:val="24"/>
          <w:b w:val="1"/>
          <w:bCs w:val="1"/>
          <w:rtl/>
        </w:rPr>
        <w:t xml:space="preserve">
الكامل في ضعفاء الرجال،(دار الكتب العلمية - بيروت،1997،ط 5،ج 3،ص 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أبي حنيفة
</w:t>
      </w:r>
    </w:p>
    <w:p>
      <w:pPr/>
      <w:r>
        <w:rPr/>
        <w:t xml:space="preserve">حماد بن أبي حنيفة ...............</w:t>
      </w:r>
    </w:p>
    <w:p>
      <w:pPr>
        <w:jc w:val="start"/>
        <w:bidi/>
      </w:pPr>
      <w:r>
        <w:rPr>
          <w:sz w:val="24"/>
          <w:szCs w:val="24"/>
          <w:b w:val="1"/>
          <w:bCs w:val="1"/>
          <w:rtl/>
        </w:rPr>
        <w:t xml:space="preserve">
طبقات الفقهاء / للشيرازي،(دار الرائد العربي - بيروت،1970،ط 1،ج 1،ص 136)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أبي حنيفة النعمان بن ثابت الكوفي
</w:t>
      </w:r>
    </w:p>
    <w:p>
      <w:pPr/>
      <w:r>
        <w:rPr/>
        <w:t xml:space="preserve">حماد بن أبي حنيفة النعمان بن ثابت الكوفي. ضعفه ابن عدي وغيره من قبل حفظه.</w:t>
      </w:r>
    </w:p>
    <w:p>
      <w:pPr>
        <w:jc w:val="start"/>
        <w:bidi/>
      </w:pPr>
      <w:r>
        <w:rPr>
          <w:sz w:val="24"/>
          <w:szCs w:val="24"/>
          <w:b w:val="1"/>
          <w:bCs w:val="1"/>
          <w:rtl/>
        </w:rPr>
        <w:t xml:space="preserve">
ميزان الاعتدال في نقد الرجال،(دار المعرفة للطباعة والنشر، بيروت - لبنان،1963،ط 1،ج 1،ص 590)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أبي حنيفة
</w:t>
      </w:r>
    </w:p>
    <w:p>
      <w:pPr/>
      <w:r>
        <w:rPr/>
        <w:t xml:space="preserve">حماد بن أبي حنيفة </w:t>
      </w:r>
    </w:p>
    <w:p/>
    <w:p>
      <w:pPr/>
      <w:r>
        <w:rPr/>
        <w:t xml:space="preserve">وأبو حنيفة النعمان بن ثابت روى عن عثمان بن راشد عن عائشة بنت عجرد وروى عن أبيه وعن داود الطائي روى عنه سويد بن سعيد الأنباري وعبد الله بن عبد الكريم بن حسان شيخ لأبي سعيد الأشج وحكى أبو محمد عن أبيه في إسماعيل بن حماد بن أبي حنيفة قال كان أبوه يكذب وهو بخلاف أبيه.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2026-06-23T17:08:46+03:00</dcterms:created>
  <dcterms:modified xsi:type="dcterms:W3CDTF">2026-06-23T17:08:46+03:00</dcterms:modified>
</cp:coreProperties>
</file>

<file path=docProps/custom.xml><?xml version="1.0" encoding="utf-8"?>
<Properties xmlns="http://schemas.openxmlformats.org/officeDocument/2006/custom-properties" xmlns:vt="http://schemas.openxmlformats.org/officeDocument/2006/docPropsVTypes"/>
</file>