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السري
</w:t>
      </w:r>
    </w:p>
    <w:p>
      <w:pPr>
        <w:jc w:val="start"/>
        <w:bidi/>
      </w:pPr>
      <w:r>
        <w:rPr>
          <w:rFonts w:ascii="arial" w:hAnsi="arial" w:eastAsia="arial" w:cs="arial"/>
          <w:sz w:val="28"/>
          <w:szCs w:val="28"/>
          <w:b w:val="1"/>
          <w:bCs w:val="1"/>
          <w:rtl/>
        </w:rPr>
        <w:t xml:space="preserve">حماد السري
</w:t>
      </w:r>
    </w:p>
    <w:p>
      <w:pPr/>
      <w:r>
        <w:rPr/>
        <w:t xml:space="preserve">حماد السري في التعليقة روى عنه ابن أبي عمير وفيه أشعار بوثاقته تنبيه ذكر ابن داود في رجاله نقلا عن رجال الشيخ في أصحاب الصادق عليه السلام حماد بن سليمان وقال تابعي كوفي أستاذ أبي حنيفة اه‍. وهذا من أغلاط كتابه فالذي هو أستاذ أبي حنيفة حماد بن أبي سليمان مسلم الآتي لا حماد بن سليمان كما نص عليه الحافظ بن حجر في تهذيب التهذيل وغيره.</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2026-06-23T14:31:36+03:00</dcterms:created>
  <dcterms:modified xsi:type="dcterms:W3CDTF">2026-06-23T14:31:36+03:00</dcterms:modified>
</cp:coreProperties>
</file>

<file path=docProps/custom.xml><?xml version="1.0" encoding="utf-8"?>
<Properties xmlns="http://schemas.openxmlformats.org/officeDocument/2006/custom-properties" xmlns:vt="http://schemas.openxmlformats.org/officeDocument/2006/docPropsVTypes"/>
</file>