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توفيق العدل
</w:t>
      </w:r>
    </w:p>
    <w:p>
      <w:pPr>
        <w:jc w:val="start"/>
        <w:bidi/>
      </w:pPr>
      <w:r>
        <w:rPr>
          <w:rFonts w:ascii="arial" w:hAnsi="arial" w:eastAsia="arial" w:cs="arial"/>
          <w:sz w:val="28"/>
          <w:szCs w:val="28"/>
          <w:b w:val="1"/>
          <w:bCs w:val="1"/>
          <w:rtl/>
        </w:rPr>
        <w:t xml:space="preserve">حسن توفيق العدل
</w:t>
      </w:r>
    </w:p>
    <w:p>
      <w:pPr/>
      <w:r>
        <w:rPr/>
        <w:t xml:space="preserve">حسن توفيق العدل  حسن توفيق بن عبد الرحمن العدل: أستاذ للعربية، باحث، مترجم. ولد بالإسكندرية. وتعلم بالأزهر وبدار العلوم في القاهرة، واختير معلما للعربية في المدرسة الشرقية ببرلين، فقضى أكثر من خمس سنوات، وتخرج على يديه عدد من المستشرقين. وأصدجر في ببرلين مجلة (التوفق المصري) وعاد إلى مصر فعين (مفتشا) في المعارف ثم اختير أستاذا للعربية في كمبردج فذهب إليها سنة 1903م. وجعل من أعضاء الجمعية الأسيوية الملكية، ولم يكن فيها أجنبي عن الإنكليز غيره. ومات فجأة وهو خارج من عمله في كمبردج، ونقل إلى مصر، فكان في جملة من شيع جنازته بها الشيخ محمد عبده ومصطفى كامل. من كتبه واعتمد في بعضها على الترجمة (البيداجوجيا - ط) جزآن، و (رسائل البشرى في السياحة بألمانيا وسويسرا - ط) و (الرحلة البرلينية - ط) و (الحركات الرياضية البدنية - ط) و (مرشد العائلات إلى تربية البنين والبنات - ط) و (أصول الكلمات العامية - ط) رسالة، و (تاريخ آداب اللغة العربية - ط) و (سياسة الفحول في تثقيف العقول - ط)</w:t>
      </w:r>
    </w:p>
    <w:p>
      <w:pPr>
        <w:jc w:val="start"/>
        <w:bidi/>
      </w:pPr>
      <w:r>
        <w:rPr>
          <w:sz w:val="24"/>
          <w:szCs w:val="24"/>
          <w:b w:val="1"/>
          <w:bCs w:val="1"/>
          <w:rtl/>
        </w:rPr>
        <w:t xml:space="preserve">
الأعلام،(دار العلم للملايين - بيروت،2002،ط 15،ج 2،ص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2026-07-07T08:22:58+03:00</dcterms:created>
  <dcterms:modified xsi:type="dcterms:W3CDTF">2026-07-07T08:22:58+03:00</dcterms:modified>
</cp:coreProperties>
</file>

<file path=docProps/custom.xml><?xml version="1.0" encoding="utf-8"?>
<Properties xmlns="http://schemas.openxmlformats.org/officeDocument/2006/custom-properties" xmlns:vt="http://schemas.openxmlformats.org/officeDocument/2006/docPropsVTypes"/>
</file>