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يسار
</w:t>
      </w:r>
    </w:p>
    <w:p>
      <w:pPr/>
      <w:r>
        <w:rPr/>
        <w:t xml:space="preserve">الحكم بن يسار مر بعنوان الحكم بن بشار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2026-06-23T13:21:12+03:00</dcterms:created>
  <dcterms:modified xsi:type="dcterms:W3CDTF">2026-06-23T13:21:12+03:00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