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عمرو الجماني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عمرو الجماني
</w:t>
      </w:r>
    </w:p>
    <w:p>
      <w:pPr/>
      <w:r>
        <w:rPr/>
        <w:t xml:space="preserve">الحكم بن عمرو الجماني ذكره الشيخ في رجاله في أصحاب الصادق وما في رجال ابن داود من قوله ثقة ناسبا له إلى رجال الشيخ من أغلاط كتاب ابن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2026-06-22T10:24:10+03:00</dcterms:created>
  <dcterms:modified xsi:type="dcterms:W3CDTF">2026-06-22T10:24:10+03:00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