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شعبة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شعبة الأموي
</w:t>
      </w:r>
    </w:p>
    <w:p>
      <w:pPr/>
      <w:r>
        <w:rPr/>
        <w:t xml:space="preserve">الحكم بن شعبة الأموي عده الشيخ في رجاله في أصحاب الصادق عليه السلام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2026-06-22T10:23:24+03:00</dcterms:created>
  <dcterms:modified xsi:type="dcterms:W3CDTF">2026-06-22T10:23:24+03:00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