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الكوفي
</w:t>
      </w:r>
    </w:p>
    <w:p>
      <w:pPr>
        <w:jc w:val="start"/>
        <w:bidi/>
      </w:pPr>
      <w:r>
        <w:rPr>
          <w:rFonts w:ascii="arial" w:hAnsi="arial" w:eastAsia="arial" w:cs="arial"/>
          <w:sz w:val="28"/>
          <w:szCs w:val="28"/>
          <w:b w:val="1"/>
          <w:bCs w:val="1"/>
          <w:rtl/>
        </w:rPr>
        <w:t xml:space="preserve">حفص بن عمر الكوفي
</w:t>
      </w:r>
    </w:p>
    <w:p>
      <w:pPr/>
      <w:r>
        <w:rPr/>
        <w:t xml:space="preserve">حفص بن عمر الكوفي ذكره الشيخ في رجاله في أصحاب الإمام الصادق ع. وفي كتاب لبعض المعاصرين روى هارون بن الجهم عنه عن أبي عبد الله عليه السلام وروى عنه أبو إسماعيل السراج أيضا.</w:t>
      </w:r>
    </w:p>
    <w:p>
      <w:pPr>
        <w:jc w:val="start"/>
        <w:bidi/>
      </w:pPr>
      <w:r>
        <w:rPr>
          <w:sz w:val="24"/>
          <w:szCs w:val="24"/>
          <w:b w:val="1"/>
          <w:bCs w:val="1"/>
          <w:rtl/>
        </w:rPr>
        <w:t xml:space="preserve">
أعيان الشيعة،(دار التعارف للمطبوعات - بيروت،1983،ط 1،ج 6،ص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2026-06-22T09:28:16+03:00</dcterms:created>
  <dcterms:modified xsi:type="dcterms:W3CDTF">2026-06-22T09:28:16+03:00</dcterms:modified>
</cp:coreProperties>
</file>

<file path=docProps/custom.xml><?xml version="1.0" encoding="utf-8"?>
<Properties xmlns="http://schemas.openxmlformats.org/officeDocument/2006/custom-properties" xmlns:vt="http://schemas.openxmlformats.org/officeDocument/2006/docPropsVTypes"/>
</file>