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إسحاق بن عيسى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إسحاق بن عيسى الحنفي
</w:t>
      </w:r>
    </w:p>
    <w:p>
      <w:pPr/>
      <w:r>
        <w:rPr/>
        <w:t xml:space="preserve">حفص بن إسحاق بن عيسى الحنفي مولاهم الكوفي أخو سليم المقري </w:t>
      </w:r>
    </w:p>
    <w:p/>
    <w:p>
      <w:pPr/>
      <w:r>
        <w:rPr/>
        <w:t xml:space="preserve">وفي بعض النسخ ابن عيسى</w:t>
      </w:r>
    </w:p>
    <w:p/>
    <w:p>
      <w:pPr/>
      <w:r>
        <w:rPr/>
        <w:t xml:space="preserve">ذكرهم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عيسى الحنفي مولاهم الكوفي أخو سليم المقري
</w:t>
      </w:r>
    </w:p>
    <w:p>
      <w:pPr/>
      <w:r>
        <w:rPr/>
        <w:t xml:space="preserve">حفص بن عيسى الحنفي مولاهم الكوفي أخو سليم المقري مر بعنوان حفص بن إسحاق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2026-06-22T08:20:21+03:00</dcterms:created>
  <dcterms:modified xsi:type="dcterms:W3CDTF">2026-06-22T08:20:21+03:00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