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الرباعي
</w:t>
      </w:r>
    </w:p>
    <w:p>
      <w:pPr>
        <w:jc w:val="start"/>
        <w:bidi/>
      </w:pPr>
      <w:r>
        <w:rPr>
          <w:rFonts w:ascii="arial" w:hAnsi="arial" w:eastAsia="arial" w:cs="arial"/>
          <w:sz w:val="28"/>
          <w:szCs w:val="28"/>
          <w:b w:val="1"/>
          <w:bCs w:val="1"/>
          <w:rtl/>
        </w:rPr>
        <w:t xml:space="preserve">الرباعي
</w:t>
      </w:r>
    </w:p>
    <w:p>
      <w:pPr/>
      <w:r>
        <w:rPr/>
        <w:t xml:space="preserve">الرباعي  حسن بن أحمد بن يوسف الرباعي الصنعاني: فقيه زيدي، من أهل صنعاء. له (فتح الغفار لجمع أحكام سنة المختار - ط)</w:t>
      </w:r>
    </w:p>
    <w:p>
      <w:pPr>
        <w:jc w:val="start"/>
        <w:bidi/>
      </w:pPr>
      <w:r>
        <w:rPr>
          <w:sz w:val="24"/>
          <w:szCs w:val="24"/>
          <w:b w:val="1"/>
          <w:bCs w:val="1"/>
          <w:rtl/>
        </w:rPr>
        <w:t xml:space="preserve">
الأعلام،(دار العلم للملايين - بيروت،2002،ط 15،ج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أحمد بن يوسف الرباعي الصنعاني
</w:t>
      </w:r>
    </w:p>
    <w:p>
      <w:pPr/>
      <w:r>
        <w:rPr/>
        <w:t xml:space="preserve">حسن بن أحمد بن يوسف الرباعي الصنعاني </w:t>
      </w:r>
    </w:p>
    <w:p/>
    <w:p>
      <w:pPr/>
      <w:r>
        <w:rPr/>
        <w:t xml:space="preserve">ولد تقريباً على رأس القرن الثاني عشر وقرأ على جماعة من شيوخ</w:t>
      </w:r>
    </w:p>
    <w:p/>
    <w:p>
      <w:pPr/>
      <w:r>
        <w:rPr/>
        <w:t xml:space="preserve">العصر كالسيد العلامة الحسن بن يحيى الكبسي والقاضي العلامة محمد بن أحمد السودي وغيرهما واستفاد في جميع العلوم الآلية وفي علم السنة المطهرة وله فهم صادق وإدراك قوي وتصور صحيح وإنصاف وعمل بما تقتضيه الأدلة وله قراءة على في علم المعاني والبيان وفي علم التفسير وفي الصحيحين والسنن وفي مؤلفاتي وهو الآن من أعيان أهل العرفان ومحاس حملة العلم بمدينة صنعاء وقد تقدمت ترجمة والده</w:t>
      </w:r>
    </w:p>
    <w:p>
      <w:pPr>
        <w:jc w:val="start"/>
        <w:bidi/>
      </w:pPr>
      <w:r>
        <w:rPr>
          <w:sz w:val="24"/>
          <w:szCs w:val="24"/>
          <w:b w:val="1"/>
          <w:bCs w:val="1"/>
          <w:rtl/>
        </w:rPr>
        <w:t xml:space="preserve">
البدر الطالع بمحاسن من بعد القرن السابع،(دار المعرفة - بيروت،0،ط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2026-07-07T07:10:07+03:00</dcterms:created>
  <dcterms:modified xsi:type="dcterms:W3CDTF">2026-07-07T07:10:07+03:00</dcterms:modified>
</cp:coreProperties>
</file>

<file path=docProps/custom.xml><?xml version="1.0" encoding="utf-8"?>
<Properties xmlns="http://schemas.openxmlformats.org/officeDocument/2006/custom-properties" xmlns:vt="http://schemas.openxmlformats.org/officeDocument/2006/docPropsVTypes"/>
</file>