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حسين نائب الصور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حسين نائب الصور
</w:t>
      </w:r>
    </w:p>
    <w:p>
      <w:pPr/>
      <w:r>
        <w:rPr/>
        <w:t xml:space="preserve">الميرزا حسين نائب الصور توفي بالحائر سنة 1315.</w:t>
      </w:r>
    </w:p>
    <w:p/>
    <w:p>
      <w:pPr/>
      <w:r>
        <w:rPr/>
        <w:t xml:space="preserve">عالم فاضل له ترجمة الباب الحادي عشر إلى 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2026-06-22T04:52:11+03:00</dcterms:created>
  <dcterms:modified xsi:type="dcterms:W3CDTF">2026-06-22T04:52:11+03:00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