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موسى بن هدية
</w:t>
      </w:r>
    </w:p>
    <w:p>
      <w:pPr>
        <w:jc w:val="start"/>
        <w:bidi/>
      </w:pPr>
      <w:r>
        <w:rPr>
          <w:rFonts w:ascii="arial" w:hAnsi="arial" w:eastAsia="arial" w:cs="arial"/>
          <w:sz w:val="28"/>
          <w:szCs w:val="28"/>
          <w:b w:val="1"/>
          <w:bCs w:val="1"/>
          <w:rtl/>
        </w:rPr>
        <w:t xml:space="preserve">الحسين بن محمد بن موسى بن هدية
</w:t>
      </w:r>
    </w:p>
    <w:p>
      <w:pPr/>
      <w:r>
        <w:rPr/>
        <w:t xml:space="preserve">الحسين بن محمد بن موسى بن هدية في الرياض من مشايخ النجاشي يروي عن جعفر بن محمد بن قولويه وقد يعبر عنه بالحسين بن هدية وتارة بالحسين بن موسى اختصارا فيظن التعدد وليس كذلك وفي بعض النسخ وقع الحسن بدل الحسين وفي بعضها احمد بدل محمد ولم أجد له ترجمة في كتب الرجال اه‍.</w:t>
      </w:r>
    </w:p>
    <w:p>
      <w:pPr>
        <w:jc w:val="start"/>
        <w:bidi/>
      </w:pPr>
      <w:r>
        <w:rPr>
          <w:sz w:val="24"/>
          <w:szCs w:val="24"/>
          <w:b w:val="1"/>
          <w:bCs w:val="1"/>
          <w:rtl/>
        </w:rPr>
        <w:t xml:space="preserve">
أعيان الشيعة،(دار التعارف للمطبوعات - بيروت،1983،ط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2026-06-22T02:30:33+03:00</dcterms:created>
  <dcterms:modified xsi:type="dcterms:W3CDTF">2026-06-22T02:30:33+03:00</dcterms:modified>
</cp:coreProperties>
</file>

<file path=docProps/custom.xml><?xml version="1.0" encoding="utf-8"?>
<Properties xmlns="http://schemas.openxmlformats.org/officeDocument/2006/custom-properties" xmlns:vt="http://schemas.openxmlformats.org/officeDocument/2006/docPropsVTypes"/>
</file>