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سعيد أبو عبد الله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سعيد أبو عبد الله الخزاعي
</w:t>
      </w:r>
    </w:p>
    <w:p>
      <w:pPr/>
      <w:r>
        <w:rPr/>
        <w:t xml:space="preserve">الحسين بن محمد بن سعيد أبو عبد الله الخزاعي في التعليقة قد أكثر من الرواية عنه الثقة الجليل علي بن محمد بن علي الخزاعي وهو علامة الوثاقة.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2026-06-21T22:12:18+03:00</dcterms:created>
  <dcterms:modified xsi:type="dcterms:W3CDTF">2026-06-21T22:12:18+03:00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