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الرئيس أبو عبد الله الحسين بن محمد الحلواني
</w:t>
      </w:r>
    </w:p>
    <w:p>
      <w:pPr>
        <w:jc w:val="start"/>
        <w:bidi/>
      </w:pPr>
      <w:r>
        <w:rPr>
          <w:rFonts w:ascii="arial" w:hAnsi="arial" w:eastAsia="arial" w:cs="arial"/>
          <w:sz w:val="28"/>
          <w:szCs w:val="28"/>
          <w:b w:val="1"/>
          <w:bCs w:val="1"/>
          <w:rtl/>
        </w:rPr>
        <w:t xml:space="preserve">الرئيس أبو عبد الله الحسين بن محمد الحلواني
</w:t>
      </w:r>
    </w:p>
    <w:p>
      <w:pPr/>
      <w:r>
        <w:rPr/>
        <w:t xml:space="preserve">الرئيس أبو عبد الله الحسين بن محمد الحلواني هكذا في أكثر النسخ وفي نسخة الحسين بن أحمد بن محمد والحلواني نسبة إلى حلوان بالضم فالسكون مدينة في آخر حدود السواد مما يلي الجبال من بغداد. في معالم العلماء لابن شهرآشوب له لوامع السقيفة. والدار. والجمل. وصفين. وله مثالب الأدعياء اه‍. وفي الرياض قد يظهر من أواخر بعض النسخ العتيقة لكتاب الروضة في الفضائل انه من مؤلفاته اه‍.</w:t>
      </w:r>
    </w:p>
    <w:p>
      <w:pPr>
        <w:jc w:val="start"/>
        <w:bidi/>
      </w:pPr>
      <w:r>
        <w:rPr>
          <w:sz w:val="24"/>
          <w:szCs w:val="24"/>
          <w:b w:val="1"/>
          <w:bCs w:val="1"/>
          <w:rtl/>
        </w:rPr>
        <w:t xml:space="preserve">
أعيان الشيعة،(دار التعارف للمطبوعات - بيروت،1983،ط 1،ج 6،ص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2026-06-21T21:08:31+03:00</dcterms:created>
  <dcterms:modified xsi:type="dcterms:W3CDTF">2026-06-21T21:08:31+03:00</dcterms:modified>
</cp:coreProperties>
</file>

<file path=docProps/custom.xml><?xml version="1.0" encoding="utf-8"?>
<Properties xmlns="http://schemas.openxmlformats.org/officeDocument/2006/custom-properties" xmlns:vt="http://schemas.openxmlformats.org/officeDocument/2006/docPropsVTypes"/>
</file>