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الكلابي الجعفري‏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الكلابي الجعفري‏
</w:t>
      </w:r>
    </w:p>
    <w:p>
      <w:pPr/>
      <w:r>
        <w:rPr/>
        <w:t xml:space="preserve">الحسين الكلابي الجعفري‏ ذكره الشيخ في رجاله في أصحاب الصادق ع وقال أسند عنه ولا يبعد كونه الأول.</w:t>
      </w:r>
    </w:p>
    <w:p/>
    <w:p>
      <w:pPr/>
      <w:r>
        <w:rPr/>
        <w:t xml:space="preserve">التمييز</w:t>
      </w:r>
    </w:p>
    <w:p/>
    <w:p>
      <w:pPr/>
      <w:r>
        <w:rPr/>
        <w:t xml:space="preserve">عن جامع الرواة انه نقل رواية ابان بن عثمان عنه عن أبيه عن أمير المؤمنين ع ورواية محمد بن الحسين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2026-06-21T17:20:33+03:00</dcterms:created>
  <dcterms:modified xsi:type="dcterms:W3CDTF">2026-06-21T17:20:33+03:00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