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الكاشفي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الكاشفي
</w:t>
      </w:r>
    </w:p>
    <w:p>
      <w:pPr/>
      <w:r>
        <w:rPr/>
        <w:t xml:space="preserve">المولى حسين الكاشفي مر بعنوان حسين بن علي الكاشفي.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2026-06-21T21:29:55+03:00</dcterms:created>
  <dcterms:modified xsi:type="dcterms:W3CDTF">2026-06-21T21:29:55+03:00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