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الطغرائي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الطغرائي
</w:t>
      </w:r>
    </w:p>
    <w:p>
      <w:pPr/>
      <w:r>
        <w:rPr/>
        <w:t xml:space="preserve">الحسين بن علي الطغرائي يأتي بعنوان الحسين بن علي بن محمد بن عبد الصمد.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2026-06-21T15:01:16+03:00</dcterms:created>
  <dcterms:modified xsi:type="dcterms:W3CDTF">2026-06-21T15:01:16+03:00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