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علي بن زهرة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علي بن زهرة
</w:t>
      </w:r>
    </w:p>
    <w:p>
      <w:pPr/>
      <w:r>
        <w:rPr/>
        <w:t xml:space="preserve">الحسين بن علي بن زهرة مر بعنوان الحسين بن علي بن الحسن بن زهرة.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2026-06-21T17:18:57+03:00</dcterms:created>
  <dcterms:modified xsi:type="dcterms:W3CDTF">2026-06-21T17:18:57+03:00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