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الرازي أبو الفتوح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الرازي أبو الفتوح
</w:t>
      </w:r>
    </w:p>
    <w:p>
      <w:pPr/>
      <w:r>
        <w:rPr/>
        <w:t xml:space="preserve">الحسين بن علي الرازي أبو الفتوح يأتي بعنوان الحسين بن علي بن محمد بن أحمد الخزاعي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2026-06-21T13:44:23+03:00</dcterms:created>
  <dcterms:modified xsi:type="dcterms:W3CDTF">2026-06-21T13:44:23+03:00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