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علي بن الحسين بن حمدان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علي بن الحسين بن حمدان
</w:t>
      </w:r>
    </w:p>
    <w:p>
      <w:pPr/>
      <w:r>
        <w:rPr/>
        <w:t xml:space="preserve">الحسين بن علي بن الحسين بن حمدان مر بعنوان الحسين بن علي بن الحسين بن حمدان.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2026-06-21T13:43:43+03:00</dcterms:created>
  <dcterms:modified xsi:type="dcterms:W3CDTF">2026-06-21T13:43:43+03:00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