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عبد النبي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عبد النبي
</w:t>
      </w:r>
    </w:p>
    <w:p>
      <w:pPr/>
      <w:r>
        <w:rPr/>
        <w:t xml:space="preserve">الشيخ حسين بن عبد النبي له الأسئلة الحسينية وهي خمسون مسألة سال عنها الشيخ عبد الله السماهيجي فكتب في جوابها الرسالة الحسينية.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2026-06-21T13:34:45+03:00</dcterms:created>
  <dcterms:modified xsi:type="dcterms:W3CDTF">2026-06-21T13:34:45+03:00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