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عبد الملك الأودي
</w:t>
      </w:r>
    </w:p>
    <w:p>
      <w:pPr>
        <w:jc w:val="start"/>
        <w:bidi/>
      </w:pPr>
      <w:r>
        <w:rPr>
          <w:rFonts w:ascii="arial" w:hAnsi="arial" w:eastAsia="arial" w:cs="arial"/>
          <w:sz w:val="28"/>
          <w:szCs w:val="28"/>
          <w:b w:val="1"/>
          <w:bCs w:val="1"/>
          <w:rtl/>
        </w:rPr>
        <w:t xml:space="preserve">الحسين بن عبد الملك الأودي
</w:t>
      </w:r>
    </w:p>
    <w:p>
      <w:pPr/>
      <w:r>
        <w:rPr/>
        <w:t xml:space="preserve">الحسين بن عبد الملك الأودي غير مذكور إلا في سند الشيخ في الفهرست إلى كتاب المشيخة للحسن بن محبوب قال أخبرنا بكتاب المشيخة قراءة عليه أحمد بن عبدون عن علي بن محمد بن الزبير عن الحسين بن محبوب وفي رواية ابن الزبير عنه وروايته عن ابن محبوب نوع مدح له ولا يبعد كونه من مشايخ الإجازة وهو يشير إلى الوثاقة.</w:t>
      </w:r>
    </w:p>
    <w:p>
      <w:pPr>
        <w:jc w:val="start"/>
        <w:bidi/>
      </w:pPr>
      <w:r>
        <w:rPr>
          <w:sz w:val="24"/>
          <w:szCs w:val="24"/>
          <w:b w:val="1"/>
          <w:bCs w:val="1"/>
          <w:rtl/>
        </w:rPr>
        <w:t xml:space="preserve">
أعيان الشيعة،(دار التعارف للمطبوعات - بيروت،1983،ط 1،ج 6،ص 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2026-06-15T15:55:36+03:00</dcterms:created>
  <dcterms:modified xsi:type="dcterms:W3CDTF">2026-06-15T15:55:36+03:00</dcterms:modified>
</cp:coreProperties>
</file>

<file path=docProps/custom.xml><?xml version="1.0" encoding="utf-8"?>
<Properties xmlns="http://schemas.openxmlformats.org/officeDocument/2006/custom-properties" xmlns:vt="http://schemas.openxmlformats.org/officeDocument/2006/docPropsVTypes"/>
</file>